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FEA" w:rsidRPr="00F0516A" w:rsidRDefault="00044FEA" w:rsidP="002141F7">
      <w:pPr>
        <w:spacing w:after="0" w:line="285" w:lineRule="atLeast"/>
        <w:jc w:val="center"/>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b/>
          <w:bCs/>
          <w:sz w:val="24"/>
          <w:szCs w:val="24"/>
          <w:bdr w:val="none" w:sz="0" w:space="0" w:color="auto" w:frame="1"/>
        </w:rPr>
        <w:t>Конкурсна документація</w:t>
      </w:r>
    </w:p>
    <w:p w:rsidR="00044FEA" w:rsidRPr="00F0516A" w:rsidRDefault="00044FEA" w:rsidP="002141F7">
      <w:pPr>
        <w:spacing w:after="0" w:line="285" w:lineRule="atLeast"/>
        <w:jc w:val="center"/>
        <w:textAlignment w:val="baseline"/>
        <w:rPr>
          <w:rFonts w:ascii="Times New Roman" w:eastAsia="Times New Roman" w:hAnsi="Times New Roman" w:cs="Times New Roman"/>
          <w:sz w:val="24"/>
          <w:szCs w:val="24"/>
          <w:lang w:val="uk-UA"/>
        </w:rPr>
      </w:pPr>
      <w:r w:rsidRPr="00F0516A">
        <w:rPr>
          <w:rFonts w:ascii="Times New Roman" w:eastAsia="Times New Roman" w:hAnsi="Times New Roman" w:cs="Times New Roman"/>
          <w:b/>
          <w:bCs/>
          <w:sz w:val="24"/>
          <w:szCs w:val="24"/>
          <w:bdr w:val="none" w:sz="0" w:space="0" w:color="auto" w:frame="1"/>
        </w:rPr>
        <w:t xml:space="preserve">на визначення виконавця послуг з вивезення побутових відходів </w:t>
      </w:r>
      <w:r w:rsidRPr="00F0516A">
        <w:rPr>
          <w:rFonts w:ascii="Times New Roman" w:eastAsia="Times New Roman" w:hAnsi="Times New Roman" w:cs="Times New Roman"/>
          <w:b/>
          <w:bCs/>
          <w:sz w:val="24"/>
          <w:szCs w:val="24"/>
          <w:bdr w:val="none" w:sz="0" w:space="0" w:color="auto" w:frame="1"/>
          <w:lang w:val="uk-UA"/>
        </w:rPr>
        <w:t xml:space="preserve">на території </w:t>
      </w:r>
      <w:proofErr w:type="spellStart"/>
      <w:r w:rsidRPr="00F0516A">
        <w:rPr>
          <w:rFonts w:ascii="Times New Roman" w:eastAsia="Times New Roman" w:hAnsi="Times New Roman" w:cs="Times New Roman"/>
          <w:b/>
          <w:bCs/>
          <w:sz w:val="24"/>
          <w:szCs w:val="24"/>
          <w:bdr w:val="none" w:sz="0" w:space="0" w:color="auto" w:frame="1"/>
          <w:lang w:val="uk-UA"/>
        </w:rPr>
        <w:t>Арбузинської</w:t>
      </w:r>
      <w:proofErr w:type="spellEnd"/>
      <w:r w:rsidRPr="00F0516A">
        <w:rPr>
          <w:rFonts w:ascii="Times New Roman" w:eastAsia="Times New Roman" w:hAnsi="Times New Roman" w:cs="Times New Roman"/>
          <w:b/>
          <w:bCs/>
          <w:sz w:val="24"/>
          <w:szCs w:val="24"/>
          <w:bdr w:val="none" w:sz="0" w:space="0" w:color="auto" w:frame="1"/>
          <w:lang w:val="uk-UA"/>
        </w:rPr>
        <w:t xml:space="preserve"> селищної ради</w:t>
      </w:r>
    </w:p>
    <w:p w:rsidR="00044FEA" w:rsidRPr="00F0516A" w:rsidRDefault="00044FEA" w:rsidP="002141F7">
      <w:pPr>
        <w:spacing w:after="0" w:line="285" w:lineRule="atLeast"/>
        <w:jc w:val="both"/>
        <w:textAlignment w:val="baseline"/>
        <w:rPr>
          <w:rFonts w:ascii="Times New Roman" w:eastAsia="Times New Roman" w:hAnsi="Times New Roman" w:cs="Times New Roman"/>
          <w:b/>
          <w:bCs/>
          <w:sz w:val="24"/>
          <w:szCs w:val="24"/>
          <w:bdr w:val="none" w:sz="0" w:space="0" w:color="auto" w:frame="1"/>
          <w:lang w:val="uk-UA"/>
        </w:rPr>
      </w:pPr>
    </w:p>
    <w:p w:rsidR="00044FEA" w:rsidRPr="00F0516A" w:rsidRDefault="00044FEA" w:rsidP="002141F7">
      <w:pPr>
        <w:spacing w:after="0" w:line="285" w:lineRule="atLeast"/>
        <w:ind w:firstLine="720"/>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b/>
          <w:bCs/>
          <w:sz w:val="24"/>
          <w:szCs w:val="24"/>
          <w:bdr w:val="none" w:sz="0" w:space="0" w:color="auto" w:frame="1"/>
        </w:rPr>
        <w:t>1. Найменування, місцезнаходження організатора конкурсу:</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lang w:val="uk-UA"/>
        </w:rPr>
      </w:pPr>
      <w:proofErr w:type="spellStart"/>
      <w:r w:rsidRPr="00F0516A">
        <w:rPr>
          <w:rFonts w:ascii="Times New Roman" w:eastAsia="Times New Roman" w:hAnsi="Times New Roman" w:cs="Times New Roman"/>
          <w:sz w:val="24"/>
          <w:szCs w:val="24"/>
          <w:lang w:val="uk-UA"/>
        </w:rPr>
        <w:t>Арбузинська</w:t>
      </w:r>
      <w:proofErr w:type="spellEnd"/>
      <w:r w:rsidRPr="00F0516A">
        <w:rPr>
          <w:rFonts w:ascii="Times New Roman" w:eastAsia="Times New Roman" w:hAnsi="Times New Roman" w:cs="Times New Roman"/>
          <w:sz w:val="24"/>
          <w:szCs w:val="24"/>
          <w:lang w:val="uk-UA"/>
        </w:rPr>
        <w:t xml:space="preserve"> селищна </w:t>
      </w:r>
      <w:r w:rsidRPr="00F0516A">
        <w:rPr>
          <w:rFonts w:ascii="Times New Roman" w:eastAsia="Times New Roman" w:hAnsi="Times New Roman" w:cs="Times New Roman"/>
          <w:sz w:val="24"/>
          <w:szCs w:val="24"/>
        </w:rPr>
        <w:t>рад</w:t>
      </w:r>
      <w:r w:rsidRPr="00F0516A">
        <w:rPr>
          <w:rFonts w:ascii="Times New Roman" w:eastAsia="Times New Roman" w:hAnsi="Times New Roman" w:cs="Times New Roman"/>
          <w:sz w:val="24"/>
          <w:szCs w:val="24"/>
          <w:lang w:val="uk-UA"/>
        </w:rPr>
        <w:t>а</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lang w:val="uk-UA"/>
        </w:rPr>
      </w:pPr>
      <w:r w:rsidRPr="00F0516A">
        <w:rPr>
          <w:rFonts w:ascii="Times New Roman" w:eastAsia="Times New Roman" w:hAnsi="Times New Roman" w:cs="Times New Roman"/>
          <w:sz w:val="24"/>
          <w:szCs w:val="24"/>
        </w:rPr>
        <w:t xml:space="preserve">Україна, </w:t>
      </w:r>
      <w:r w:rsidRPr="00F0516A">
        <w:rPr>
          <w:rFonts w:ascii="Times New Roman" w:eastAsia="Times New Roman" w:hAnsi="Times New Roman" w:cs="Times New Roman"/>
          <w:sz w:val="24"/>
          <w:szCs w:val="24"/>
          <w:lang w:val="uk-UA"/>
        </w:rPr>
        <w:t>55301</w:t>
      </w:r>
      <w:r w:rsidRPr="00F0516A">
        <w:rPr>
          <w:rFonts w:ascii="Times New Roman" w:eastAsia="Times New Roman" w:hAnsi="Times New Roman" w:cs="Times New Roman"/>
          <w:sz w:val="24"/>
          <w:szCs w:val="24"/>
        </w:rPr>
        <w:t xml:space="preserve">, </w:t>
      </w:r>
      <w:r w:rsidRPr="00F0516A">
        <w:rPr>
          <w:rFonts w:ascii="Times New Roman" w:eastAsia="Times New Roman" w:hAnsi="Times New Roman" w:cs="Times New Roman"/>
          <w:sz w:val="24"/>
          <w:szCs w:val="24"/>
          <w:lang w:val="uk-UA"/>
        </w:rPr>
        <w:t>с</w:t>
      </w:r>
      <w:r w:rsidRPr="00F0516A">
        <w:rPr>
          <w:rFonts w:ascii="Times New Roman" w:eastAsia="Times New Roman" w:hAnsi="Times New Roman" w:cs="Times New Roman"/>
          <w:sz w:val="24"/>
          <w:szCs w:val="24"/>
        </w:rPr>
        <w:t>м</w:t>
      </w:r>
      <w:r w:rsidRPr="00F0516A">
        <w:rPr>
          <w:rFonts w:ascii="Times New Roman" w:eastAsia="Times New Roman" w:hAnsi="Times New Roman" w:cs="Times New Roman"/>
          <w:sz w:val="24"/>
          <w:szCs w:val="24"/>
          <w:lang w:val="uk-UA"/>
        </w:rPr>
        <w:t>т</w:t>
      </w:r>
      <w:r w:rsidRPr="00F0516A">
        <w:rPr>
          <w:rFonts w:ascii="Times New Roman" w:eastAsia="Times New Roman" w:hAnsi="Times New Roman" w:cs="Times New Roman"/>
          <w:sz w:val="24"/>
          <w:szCs w:val="24"/>
        </w:rPr>
        <w:t xml:space="preserve">. </w:t>
      </w:r>
      <w:proofErr w:type="spellStart"/>
      <w:r w:rsidRPr="00F0516A">
        <w:rPr>
          <w:rFonts w:ascii="Times New Roman" w:eastAsia="Times New Roman" w:hAnsi="Times New Roman" w:cs="Times New Roman"/>
          <w:sz w:val="24"/>
          <w:szCs w:val="24"/>
          <w:lang w:val="uk-UA"/>
        </w:rPr>
        <w:t>Арбузинка</w:t>
      </w:r>
      <w:proofErr w:type="spellEnd"/>
      <w:r w:rsidRPr="00F0516A">
        <w:rPr>
          <w:rFonts w:ascii="Times New Roman" w:eastAsia="Times New Roman" w:hAnsi="Times New Roman" w:cs="Times New Roman"/>
          <w:sz w:val="24"/>
          <w:szCs w:val="24"/>
          <w:lang w:val="uk-UA"/>
        </w:rPr>
        <w:t>, пл.Центральна,18</w:t>
      </w:r>
    </w:p>
    <w:p w:rsidR="00044FEA" w:rsidRPr="00F0516A" w:rsidRDefault="00044FEA" w:rsidP="002141F7">
      <w:pPr>
        <w:spacing w:after="0" w:line="285" w:lineRule="atLeast"/>
        <w:jc w:val="both"/>
        <w:textAlignment w:val="baseline"/>
        <w:rPr>
          <w:rFonts w:ascii="Times New Roman" w:eastAsia="Times New Roman" w:hAnsi="Times New Roman" w:cs="Times New Roman"/>
          <w:b/>
          <w:bCs/>
          <w:sz w:val="24"/>
          <w:szCs w:val="24"/>
          <w:bdr w:val="none" w:sz="0" w:space="0" w:color="auto" w:frame="1"/>
          <w:lang w:val="uk-UA"/>
        </w:rPr>
      </w:pPr>
    </w:p>
    <w:p w:rsidR="00044FEA" w:rsidRPr="00F0516A" w:rsidRDefault="00044FEA" w:rsidP="002141F7">
      <w:pPr>
        <w:spacing w:after="0" w:line="285" w:lineRule="atLeast"/>
        <w:ind w:firstLine="720"/>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b/>
          <w:bCs/>
          <w:sz w:val="24"/>
          <w:szCs w:val="24"/>
          <w:bdr w:val="none" w:sz="0" w:space="0" w:color="auto" w:frame="1"/>
        </w:rPr>
        <w:t>2. Підстава для проведення конкурсу.</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xml:space="preserve">Рішення виконавчого комітету </w:t>
      </w:r>
      <w:proofErr w:type="spellStart"/>
      <w:r w:rsidRPr="00F0516A">
        <w:rPr>
          <w:rFonts w:ascii="Times New Roman" w:eastAsia="Times New Roman" w:hAnsi="Times New Roman" w:cs="Times New Roman"/>
          <w:sz w:val="24"/>
          <w:szCs w:val="24"/>
          <w:lang w:val="uk-UA"/>
        </w:rPr>
        <w:t>Арбузинської</w:t>
      </w:r>
      <w:proofErr w:type="spellEnd"/>
      <w:r w:rsidRPr="00F0516A">
        <w:rPr>
          <w:rFonts w:ascii="Times New Roman" w:eastAsia="Times New Roman" w:hAnsi="Times New Roman" w:cs="Times New Roman"/>
          <w:sz w:val="24"/>
          <w:szCs w:val="24"/>
          <w:lang w:val="uk-UA"/>
        </w:rPr>
        <w:t xml:space="preserve"> селищної </w:t>
      </w:r>
      <w:r w:rsidRPr="00F0516A">
        <w:rPr>
          <w:rFonts w:ascii="Times New Roman" w:eastAsia="Times New Roman" w:hAnsi="Times New Roman" w:cs="Times New Roman"/>
          <w:sz w:val="24"/>
          <w:szCs w:val="24"/>
        </w:rPr>
        <w:t xml:space="preserve">ради від </w:t>
      </w:r>
      <w:r w:rsidRPr="00F0516A">
        <w:rPr>
          <w:rFonts w:ascii="Times New Roman" w:eastAsia="Times New Roman" w:hAnsi="Times New Roman" w:cs="Times New Roman"/>
          <w:sz w:val="24"/>
          <w:szCs w:val="24"/>
          <w:lang w:val="uk-UA"/>
        </w:rPr>
        <w:t>29</w:t>
      </w:r>
      <w:r w:rsidRPr="00F0516A">
        <w:rPr>
          <w:rFonts w:ascii="Times New Roman" w:eastAsia="Times New Roman" w:hAnsi="Times New Roman" w:cs="Times New Roman"/>
          <w:sz w:val="24"/>
          <w:szCs w:val="24"/>
        </w:rPr>
        <w:t>.0</w:t>
      </w:r>
      <w:r w:rsidRPr="00F0516A">
        <w:rPr>
          <w:rFonts w:ascii="Times New Roman" w:eastAsia="Times New Roman" w:hAnsi="Times New Roman" w:cs="Times New Roman"/>
          <w:sz w:val="24"/>
          <w:szCs w:val="24"/>
          <w:lang w:val="uk-UA"/>
        </w:rPr>
        <w:t>1</w:t>
      </w:r>
      <w:r w:rsidRPr="00F0516A">
        <w:rPr>
          <w:rFonts w:ascii="Times New Roman" w:eastAsia="Times New Roman" w:hAnsi="Times New Roman" w:cs="Times New Roman"/>
          <w:sz w:val="24"/>
          <w:szCs w:val="24"/>
        </w:rPr>
        <w:t>.202</w:t>
      </w:r>
      <w:r w:rsidRPr="00F0516A">
        <w:rPr>
          <w:rFonts w:ascii="Times New Roman" w:eastAsia="Times New Roman" w:hAnsi="Times New Roman" w:cs="Times New Roman"/>
          <w:sz w:val="24"/>
          <w:szCs w:val="24"/>
          <w:lang w:val="uk-UA"/>
        </w:rPr>
        <w:t>1</w:t>
      </w:r>
      <w:r w:rsidRPr="00F0516A">
        <w:rPr>
          <w:rFonts w:ascii="Times New Roman" w:eastAsia="Times New Roman" w:hAnsi="Times New Roman" w:cs="Times New Roman"/>
          <w:sz w:val="24"/>
          <w:szCs w:val="24"/>
        </w:rPr>
        <w:t xml:space="preserve"> р. № 2</w:t>
      </w:r>
      <w:r w:rsidRPr="00F0516A">
        <w:rPr>
          <w:rFonts w:ascii="Times New Roman" w:eastAsia="Times New Roman" w:hAnsi="Times New Roman" w:cs="Times New Roman"/>
          <w:sz w:val="24"/>
          <w:szCs w:val="24"/>
          <w:lang w:val="uk-UA"/>
        </w:rPr>
        <w:t>0</w:t>
      </w:r>
      <w:r w:rsidRPr="00F0516A">
        <w:rPr>
          <w:rFonts w:ascii="Times New Roman" w:eastAsia="Times New Roman" w:hAnsi="Times New Roman" w:cs="Times New Roman"/>
          <w:sz w:val="24"/>
          <w:szCs w:val="24"/>
        </w:rPr>
        <w:t>1</w:t>
      </w:r>
      <w:r w:rsidR="00F044C0" w:rsidRPr="00F0516A">
        <w:rPr>
          <w:rFonts w:ascii="Times New Roman" w:eastAsia="Times New Roman" w:hAnsi="Times New Roman" w:cs="Times New Roman"/>
          <w:sz w:val="24"/>
          <w:szCs w:val="24"/>
        </w:rPr>
        <w:t> </w:t>
      </w:r>
      <w:r w:rsidRPr="00F0516A">
        <w:rPr>
          <w:rFonts w:ascii="Times New Roman" w:eastAsia="Times New Roman" w:hAnsi="Times New Roman" w:cs="Times New Roman"/>
          <w:sz w:val="24"/>
          <w:szCs w:val="24"/>
        </w:rPr>
        <w:t xml:space="preserve">«Про конкурс на визначення виконавця послуг з вивезення побутових відходів </w:t>
      </w:r>
      <w:r w:rsidRPr="00F0516A">
        <w:rPr>
          <w:rFonts w:ascii="Times New Roman" w:eastAsia="Times New Roman" w:hAnsi="Times New Roman" w:cs="Times New Roman"/>
          <w:sz w:val="24"/>
          <w:szCs w:val="24"/>
          <w:lang w:val="uk-UA"/>
        </w:rPr>
        <w:t xml:space="preserve">на території </w:t>
      </w:r>
      <w:proofErr w:type="spellStart"/>
      <w:r w:rsidRPr="00F0516A">
        <w:rPr>
          <w:rFonts w:ascii="Times New Roman" w:eastAsia="Times New Roman" w:hAnsi="Times New Roman" w:cs="Times New Roman"/>
          <w:sz w:val="24"/>
          <w:szCs w:val="24"/>
          <w:lang w:val="uk-UA"/>
        </w:rPr>
        <w:t>Арбузинської</w:t>
      </w:r>
      <w:proofErr w:type="spellEnd"/>
      <w:r w:rsidRPr="00F0516A">
        <w:rPr>
          <w:rFonts w:ascii="Times New Roman" w:eastAsia="Times New Roman" w:hAnsi="Times New Roman" w:cs="Times New Roman"/>
          <w:sz w:val="24"/>
          <w:szCs w:val="24"/>
          <w:lang w:val="uk-UA"/>
        </w:rPr>
        <w:t xml:space="preserve"> селищної ради</w:t>
      </w:r>
      <w:r w:rsidRPr="00F0516A">
        <w:rPr>
          <w:rFonts w:ascii="Times New Roman" w:eastAsia="Times New Roman" w:hAnsi="Times New Roman" w:cs="Times New Roman"/>
          <w:sz w:val="24"/>
          <w:szCs w:val="24"/>
        </w:rPr>
        <w:t>».</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w:t>
      </w:r>
    </w:p>
    <w:p w:rsidR="00044FEA" w:rsidRPr="00F0516A" w:rsidRDefault="00044FEA" w:rsidP="006B3118">
      <w:pPr>
        <w:spacing w:after="0" w:line="285" w:lineRule="atLeast"/>
        <w:ind w:firstLine="720"/>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b/>
          <w:bCs/>
          <w:sz w:val="24"/>
          <w:szCs w:val="24"/>
          <w:bdr w:val="none" w:sz="0" w:space="0" w:color="auto" w:frame="1"/>
        </w:rPr>
        <w:t>3. Місце і час проведення конкурсу.</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lang w:val="uk-UA"/>
        </w:rPr>
      </w:pPr>
      <w:r w:rsidRPr="00F0516A">
        <w:rPr>
          <w:rFonts w:ascii="Times New Roman" w:eastAsia="Times New Roman" w:hAnsi="Times New Roman" w:cs="Times New Roman"/>
          <w:sz w:val="24"/>
          <w:szCs w:val="24"/>
          <w:u w:val="single"/>
          <w:bdr w:val="none" w:sz="0" w:space="0" w:color="auto" w:frame="1"/>
        </w:rPr>
        <w:t>Місце проведення конкурсу</w:t>
      </w:r>
      <w:r w:rsidRPr="00F0516A">
        <w:rPr>
          <w:rFonts w:ascii="Times New Roman" w:eastAsia="Times New Roman" w:hAnsi="Times New Roman" w:cs="Times New Roman"/>
          <w:sz w:val="24"/>
          <w:szCs w:val="24"/>
        </w:rPr>
        <w:t xml:space="preserve">: Україна, </w:t>
      </w:r>
      <w:r w:rsidRPr="00F0516A">
        <w:rPr>
          <w:rFonts w:ascii="Times New Roman" w:eastAsia="Times New Roman" w:hAnsi="Times New Roman" w:cs="Times New Roman"/>
          <w:sz w:val="24"/>
          <w:szCs w:val="24"/>
          <w:lang w:val="uk-UA"/>
        </w:rPr>
        <w:t>55301</w:t>
      </w:r>
      <w:r w:rsidR="00F044C0" w:rsidRPr="00F0516A">
        <w:rPr>
          <w:rFonts w:ascii="Times New Roman" w:eastAsia="Times New Roman" w:hAnsi="Times New Roman" w:cs="Times New Roman"/>
          <w:sz w:val="24"/>
          <w:szCs w:val="24"/>
        </w:rPr>
        <w:t>,</w:t>
      </w:r>
      <w:r w:rsidR="00F044C0" w:rsidRPr="00F0516A">
        <w:rPr>
          <w:rFonts w:ascii="Times New Roman" w:eastAsia="Times New Roman" w:hAnsi="Times New Roman" w:cs="Times New Roman"/>
          <w:sz w:val="24"/>
          <w:szCs w:val="24"/>
          <w:lang w:val="ru-RU"/>
        </w:rPr>
        <w:t xml:space="preserve"> </w:t>
      </w:r>
      <w:r w:rsidRPr="00F0516A">
        <w:rPr>
          <w:rFonts w:ascii="Times New Roman" w:eastAsia="Times New Roman" w:hAnsi="Times New Roman" w:cs="Times New Roman"/>
          <w:sz w:val="24"/>
          <w:szCs w:val="24"/>
          <w:lang w:val="uk-UA"/>
        </w:rPr>
        <w:t xml:space="preserve">Миколаївська область, </w:t>
      </w:r>
      <w:proofErr w:type="spellStart"/>
      <w:r w:rsidRPr="00F0516A">
        <w:rPr>
          <w:rFonts w:ascii="Times New Roman" w:eastAsia="Times New Roman" w:hAnsi="Times New Roman" w:cs="Times New Roman"/>
          <w:sz w:val="24"/>
          <w:szCs w:val="24"/>
          <w:lang w:val="uk-UA"/>
        </w:rPr>
        <w:t>смт.Арбузинка</w:t>
      </w:r>
      <w:proofErr w:type="spellEnd"/>
      <w:r w:rsidRPr="00F0516A">
        <w:rPr>
          <w:rFonts w:ascii="Times New Roman" w:eastAsia="Times New Roman" w:hAnsi="Times New Roman" w:cs="Times New Roman"/>
          <w:sz w:val="24"/>
          <w:szCs w:val="24"/>
          <w:lang w:val="uk-UA"/>
        </w:rPr>
        <w:t xml:space="preserve">, пл.Центральна,18 </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u w:val="single"/>
          <w:bdr w:val="none" w:sz="0" w:space="0" w:color="auto" w:frame="1"/>
        </w:rPr>
        <w:t>Час проведення конкурсу:</w:t>
      </w:r>
      <w:r w:rsidRPr="00F0516A">
        <w:rPr>
          <w:rFonts w:ascii="Times New Roman" w:eastAsia="Times New Roman" w:hAnsi="Times New Roman" w:cs="Times New Roman"/>
          <w:sz w:val="24"/>
          <w:szCs w:val="24"/>
        </w:rPr>
        <w:t> </w:t>
      </w:r>
      <w:r w:rsidRPr="00F0516A">
        <w:rPr>
          <w:rFonts w:ascii="Times New Roman" w:eastAsia="Times New Roman" w:hAnsi="Times New Roman" w:cs="Times New Roman"/>
          <w:b/>
          <w:bCs/>
          <w:sz w:val="24"/>
          <w:szCs w:val="24"/>
          <w:bdr w:val="none" w:sz="0" w:space="0" w:color="auto" w:frame="1"/>
        </w:rPr>
        <w:t>о 1</w:t>
      </w:r>
      <w:r w:rsidRPr="00F0516A">
        <w:rPr>
          <w:rFonts w:ascii="Times New Roman" w:eastAsia="Times New Roman" w:hAnsi="Times New Roman" w:cs="Times New Roman"/>
          <w:b/>
          <w:bCs/>
          <w:sz w:val="24"/>
          <w:szCs w:val="24"/>
          <w:bdr w:val="none" w:sz="0" w:space="0" w:color="auto" w:frame="1"/>
          <w:lang w:val="uk-UA"/>
        </w:rPr>
        <w:t>4</w:t>
      </w:r>
      <w:r w:rsidRPr="00F0516A">
        <w:rPr>
          <w:rFonts w:ascii="Times New Roman" w:eastAsia="Times New Roman" w:hAnsi="Times New Roman" w:cs="Times New Roman"/>
          <w:b/>
          <w:bCs/>
          <w:sz w:val="24"/>
          <w:szCs w:val="24"/>
          <w:bdr w:val="none" w:sz="0" w:space="0" w:color="auto" w:frame="1"/>
        </w:rPr>
        <w:t xml:space="preserve"> год. </w:t>
      </w:r>
      <w:r w:rsidRPr="00F0516A">
        <w:rPr>
          <w:rFonts w:ascii="Times New Roman" w:eastAsia="Times New Roman" w:hAnsi="Times New Roman" w:cs="Times New Roman"/>
          <w:b/>
          <w:bCs/>
          <w:sz w:val="24"/>
          <w:szCs w:val="24"/>
          <w:bdr w:val="none" w:sz="0" w:space="0" w:color="auto" w:frame="1"/>
          <w:lang w:val="uk-UA"/>
        </w:rPr>
        <w:t>3</w:t>
      </w:r>
      <w:r w:rsidRPr="00F0516A">
        <w:rPr>
          <w:rFonts w:ascii="Times New Roman" w:eastAsia="Times New Roman" w:hAnsi="Times New Roman" w:cs="Times New Roman"/>
          <w:b/>
          <w:bCs/>
          <w:sz w:val="24"/>
          <w:szCs w:val="24"/>
          <w:bdr w:val="none" w:sz="0" w:space="0" w:color="auto" w:frame="1"/>
        </w:rPr>
        <w:t xml:space="preserve">0 хв. </w:t>
      </w:r>
      <w:r w:rsidRPr="00F0516A">
        <w:rPr>
          <w:rFonts w:ascii="Times New Roman" w:eastAsia="Times New Roman" w:hAnsi="Times New Roman" w:cs="Times New Roman"/>
          <w:b/>
          <w:bCs/>
          <w:sz w:val="24"/>
          <w:szCs w:val="24"/>
          <w:bdr w:val="none" w:sz="0" w:space="0" w:color="auto" w:frame="1"/>
          <w:lang w:val="uk-UA"/>
        </w:rPr>
        <w:t>16</w:t>
      </w:r>
      <w:r w:rsidRPr="00F0516A">
        <w:rPr>
          <w:rFonts w:ascii="Times New Roman" w:eastAsia="Times New Roman" w:hAnsi="Times New Roman" w:cs="Times New Roman"/>
          <w:b/>
          <w:bCs/>
          <w:sz w:val="24"/>
          <w:szCs w:val="24"/>
          <w:bdr w:val="none" w:sz="0" w:space="0" w:color="auto" w:frame="1"/>
        </w:rPr>
        <w:t xml:space="preserve"> </w:t>
      </w:r>
      <w:r w:rsidRPr="00F0516A">
        <w:rPr>
          <w:rFonts w:ascii="Times New Roman" w:eastAsia="Times New Roman" w:hAnsi="Times New Roman" w:cs="Times New Roman"/>
          <w:b/>
          <w:bCs/>
          <w:sz w:val="24"/>
          <w:szCs w:val="24"/>
          <w:bdr w:val="none" w:sz="0" w:space="0" w:color="auto" w:frame="1"/>
          <w:lang w:val="uk-UA"/>
        </w:rPr>
        <w:t>березня</w:t>
      </w:r>
      <w:r w:rsidRPr="00F0516A">
        <w:rPr>
          <w:rFonts w:ascii="Times New Roman" w:eastAsia="Times New Roman" w:hAnsi="Times New Roman" w:cs="Times New Roman"/>
          <w:b/>
          <w:bCs/>
          <w:sz w:val="24"/>
          <w:szCs w:val="24"/>
          <w:bdr w:val="none" w:sz="0" w:space="0" w:color="auto" w:frame="1"/>
        </w:rPr>
        <w:t xml:space="preserve">  202</w:t>
      </w:r>
      <w:r w:rsidRPr="00F0516A">
        <w:rPr>
          <w:rFonts w:ascii="Times New Roman" w:eastAsia="Times New Roman" w:hAnsi="Times New Roman" w:cs="Times New Roman"/>
          <w:b/>
          <w:bCs/>
          <w:sz w:val="24"/>
          <w:szCs w:val="24"/>
          <w:bdr w:val="none" w:sz="0" w:space="0" w:color="auto" w:frame="1"/>
          <w:lang w:val="uk-UA"/>
        </w:rPr>
        <w:t>1</w:t>
      </w:r>
      <w:r w:rsidRPr="00F0516A">
        <w:rPr>
          <w:rFonts w:ascii="Times New Roman" w:eastAsia="Times New Roman" w:hAnsi="Times New Roman" w:cs="Times New Roman"/>
          <w:b/>
          <w:bCs/>
          <w:sz w:val="24"/>
          <w:szCs w:val="24"/>
          <w:bdr w:val="none" w:sz="0" w:space="0" w:color="auto" w:frame="1"/>
        </w:rPr>
        <w:t xml:space="preserve"> р</w:t>
      </w:r>
      <w:r w:rsidRPr="00F0516A">
        <w:rPr>
          <w:rFonts w:ascii="Times New Roman" w:eastAsia="Times New Roman" w:hAnsi="Times New Roman" w:cs="Times New Roman"/>
          <w:sz w:val="24"/>
          <w:szCs w:val="24"/>
        </w:rPr>
        <w:t>.</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u w:val="single"/>
          <w:bdr w:val="none" w:sz="0" w:space="0" w:color="auto" w:frame="1"/>
        </w:rPr>
        <w:t>Особа, уповноважена здійснювати зв'язок з учасниками конкурсу:</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lang w:val="uk-UA"/>
        </w:rPr>
      </w:pPr>
      <w:r w:rsidRPr="00F0516A">
        <w:rPr>
          <w:rFonts w:ascii="Times New Roman" w:eastAsia="Times New Roman" w:hAnsi="Times New Roman" w:cs="Times New Roman"/>
          <w:sz w:val="24"/>
          <w:szCs w:val="24"/>
          <w:lang w:val="uk-UA"/>
        </w:rPr>
        <w:t xml:space="preserve">Голова </w:t>
      </w:r>
      <w:r w:rsidRPr="00F0516A">
        <w:rPr>
          <w:rFonts w:ascii="Times New Roman" w:eastAsia="Times New Roman" w:hAnsi="Times New Roman" w:cs="Times New Roman"/>
          <w:sz w:val="24"/>
          <w:szCs w:val="24"/>
        </w:rPr>
        <w:t>комісії,</w:t>
      </w:r>
      <w:r w:rsidRPr="00F0516A">
        <w:rPr>
          <w:rFonts w:ascii="Times New Roman" w:eastAsia="Times New Roman" w:hAnsi="Times New Roman" w:cs="Times New Roman"/>
          <w:sz w:val="24"/>
          <w:szCs w:val="24"/>
          <w:lang w:val="uk-UA"/>
        </w:rPr>
        <w:t xml:space="preserve"> Федорова Наталя </w:t>
      </w:r>
      <w:proofErr w:type="spellStart"/>
      <w:r w:rsidRPr="00F0516A">
        <w:rPr>
          <w:rFonts w:ascii="Times New Roman" w:eastAsia="Times New Roman" w:hAnsi="Times New Roman" w:cs="Times New Roman"/>
          <w:sz w:val="24"/>
          <w:szCs w:val="24"/>
          <w:lang w:val="uk-UA"/>
        </w:rPr>
        <w:t>тел</w:t>
      </w:r>
      <w:proofErr w:type="spellEnd"/>
      <w:r w:rsidRPr="00F0516A">
        <w:rPr>
          <w:rFonts w:ascii="Times New Roman" w:eastAsia="Times New Roman" w:hAnsi="Times New Roman" w:cs="Times New Roman"/>
          <w:sz w:val="24"/>
          <w:szCs w:val="24"/>
          <w:lang w:val="uk-UA"/>
        </w:rPr>
        <w:t>.</w:t>
      </w:r>
      <w:r w:rsidR="0073229E" w:rsidRPr="00F0516A">
        <w:rPr>
          <w:rFonts w:ascii="Times New Roman" w:eastAsia="Times New Roman" w:hAnsi="Times New Roman" w:cs="Times New Roman"/>
          <w:sz w:val="24"/>
          <w:szCs w:val="24"/>
          <w:lang w:val="uk-UA"/>
        </w:rPr>
        <w:t xml:space="preserve"> 0967278430</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lang w:val="uk-UA"/>
        </w:rPr>
      </w:pPr>
    </w:p>
    <w:p w:rsidR="00044FEA" w:rsidRPr="00F0516A" w:rsidRDefault="00044FEA" w:rsidP="006B3118">
      <w:pPr>
        <w:spacing w:after="0" w:line="285" w:lineRule="atLeast"/>
        <w:ind w:firstLine="720"/>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b/>
          <w:bCs/>
          <w:sz w:val="24"/>
          <w:szCs w:val="24"/>
          <w:bdr w:val="none" w:sz="0" w:space="0" w:color="auto" w:frame="1"/>
        </w:rPr>
        <w:t>4. Обсяг послуг, тариф на послуги та вимоги щодо якості надання послуг з вивезення побутових відходів.</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4.1. Послуги з вивезення побутових відходів повинні надаватися на території</w:t>
      </w:r>
      <w:r w:rsidRPr="00F0516A">
        <w:rPr>
          <w:rFonts w:ascii="Times New Roman" w:eastAsia="Times New Roman" w:hAnsi="Times New Roman" w:cs="Times New Roman"/>
          <w:sz w:val="24"/>
          <w:szCs w:val="24"/>
          <w:lang w:val="uk-UA"/>
        </w:rPr>
        <w:t xml:space="preserve"> </w:t>
      </w:r>
      <w:proofErr w:type="spellStart"/>
      <w:r w:rsidRPr="00F0516A">
        <w:rPr>
          <w:rFonts w:ascii="Times New Roman" w:eastAsia="Times New Roman" w:hAnsi="Times New Roman" w:cs="Times New Roman"/>
          <w:sz w:val="24"/>
          <w:szCs w:val="24"/>
          <w:lang w:val="uk-UA"/>
        </w:rPr>
        <w:t>Арбузинської</w:t>
      </w:r>
      <w:proofErr w:type="spellEnd"/>
      <w:r w:rsidRPr="00F0516A">
        <w:rPr>
          <w:rFonts w:ascii="Times New Roman" w:eastAsia="Times New Roman" w:hAnsi="Times New Roman" w:cs="Times New Roman"/>
          <w:sz w:val="24"/>
          <w:szCs w:val="24"/>
          <w:lang w:val="uk-UA"/>
        </w:rPr>
        <w:t xml:space="preserve"> селищної ради  </w:t>
      </w:r>
      <w:proofErr w:type="spellStart"/>
      <w:r w:rsidRPr="00F0516A">
        <w:rPr>
          <w:rFonts w:ascii="Times New Roman" w:eastAsia="Times New Roman" w:hAnsi="Times New Roman" w:cs="Times New Roman"/>
          <w:sz w:val="24"/>
          <w:szCs w:val="24"/>
          <w:lang w:val="uk-UA"/>
        </w:rPr>
        <w:t>смт.Арбузинка</w:t>
      </w:r>
      <w:proofErr w:type="spellEnd"/>
      <w:r w:rsidRPr="00F0516A">
        <w:rPr>
          <w:rFonts w:ascii="Times New Roman" w:eastAsia="Times New Roman" w:hAnsi="Times New Roman" w:cs="Times New Roman"/>
          <w:sz w:val="24"/>
          <w:szCs w:val="24"/>
          <w:lang w:val="uk-UA"/>
        </w:rPr>
        <w:t xml:space="preserve">, с. Полянка, </w:t>
      </w:r>
      <w:proofErr w:type="spellStart"/>
      <w:r w:rsidRPr="00F0516A">
        <w:rPr>
          <w:rFonts w:ascii="Times New Roman" w:eastAsia="Times New Roman" w:hAnsi="Times New Roman" w:cs="Times New Roman"/>
          <w:sz w:val="24"/>
          <w:szCs w:val="24"/>
          <w:lang w:val="uk-UA"/>
        </w:rPr>
        <w:t>с.Новокрасне</w:t>
      </w:r>
      <w:proofErr w:type="spellEnd"/>
      <w:r w:rsidRPr="00F0516A">
        <w:rPr>
          <w:rFonts w:ascii="Times New Roman" w:eastAsia="Times New Roman" w:hAnsi="Times New Roman" w:cs="Times New Roman"/>
          <w:sz w:val="24"/>
          <w:szCs w:val="24"/>
          <w:lang w:val="uk-UA"/>
        </w:rPr>
        <w:t xml:space="preserve">, </w:t>
      </w:r>
      <w:proofErr w:type="spellStart"/>
      <w:r w:rsidRPr="00F0516A">
        <w:rPr>
          <w:rFonts w:ascii="Times New Roman" w:eastAsia="Times New Roman" w:hAnsi="Times New Roman" w:cs="Times New Roman"/>
          <w:sz w:val="24"/>
          <w:szCs w:val="24"/>
          <w:lang w:val="uk-UA"/>
        </w:rPr>
        <w:t>с</w:t>
      </w:r>
      <w:r w:rsidR="002141F7" w:rsidRPr="00F0516A">
        <w:rPr>
          <w:rFonts w:ascii="Times New Roman" w:eastAsia="Times New Roman" w:hAnsi="Times New Roman" w:cs="Times New Roman"/>
          <w:sz w:val="24"/>
          <w:szCs w:val="24"/>
          <w:lang w:val="uk-UA"/>
        </w:rPr>
        <w:t>.Агрономія</w:t>
      </w:r>
      <w:proofErr w:type="spellEnd"/>
      <w:r w:rsidR="0073229E" w:rsidRPr="00F0516A">
        <w:rPr>
          <w:rFonts w:ascii="Times New Roman" w:eastAsia="Times New Roman" w:hAnsi="Times New Roman" w:cs="Times New Roman"/>
          <w:sz w:val="24"/>
          <w:szCs w:val="24"/>
          <w:lang w:val="uk-UA"/>
        </w:rPr>
        <w:t xml:space="preserve">, </w:t>
      </w:r>
      <w:proofErr w:type="spellStart"/>
      <w:r w:rsidR="0073229E" w:rsidRPr="00F0516A">
        <w:rPr>
          <w:rFonts w:ascii="Times New Roman" w:eastAsia="Times New Roman" w:hAnsi="Times New Roman" w:cs="Times New Roman"/>
          <w:sz w:val="24"/>
          <w:szCs w:val="24"/>
          <w:lang w:val="uk-UA"/>
        </w:rPr>
        <w:t>с.Новоселівка</w:t>
      </w:r>
      <w:proofErr w:type="spellEnd"/>
      <w:r w:rsidR="0073229E" w:rsidRPr="00F0516A">
        <w:rPr>
          <w:rFonts w:ascii="Times New Roman" w:eastAsia="Times New Roman" w:hAnsi="Times New Roman" w:cs="Times New Roman"/>
          <w:sz w:val="24"/>
          <w:szCs w:val="24"/>
          <w:lang w:val="uk-UA"/>
        </w:rPr>
        <w:t xml:space="preserve">, с Воля, с. Новий Ставок, </w:t>
      </w:r>
      <w:proofErr w:type="spellStart"/>
      <w:r w:rsidR="0073229E" w:rsidRPr="00F0516A">
        <w:rPr>
          <w:rFonts w:ascii="Times New Roman" w:eastAsia="Times New Roman" w:hAnsi="Times New Roman" w:cs="Times New Roman"/>
          <w:sz w:val="24"/>
          <w:szCs w:val="24"/>
          <w:lang w:val="uk-UA"/>
        </w:rPr>
        <w:t>с.Марянівка</w:t>
      </w:r>
      <w:proofErr w:type="spellEnd"/>
      <w:r w:rsidR="0073229E" w:rsidRPr="00F0516A">
        <w:rPr>
          <w:rFonts w:ascii="Times New Roman" w:eastAsia="Times New Roman" w:hAnsi="Times New Roman" w:cs="Times New Roman"/>
          <w:sz w:val="24"/>
          <w:szCs w:val="24"/>
          <w:lang w:val="uk-UA"/>
        </w:rPr>
        <w:t>, с. Кавуни</w:t>
      </w:r>
      <w:r w:rsidRPr="00F0516A">
        <w:rPr>
          <w:rFonts w:ascii="Times New Roman" w:eastAsia="Times New Roman" w:hAnsi="Times New Roman" w:cs="Times New Roman"/>
          <w:sz w:val="24"/>
          <w:szCs w:val="24"/>
        </w:rPr>
        <w:t>.</w:t>
      </w:r>
    </w:p>
    <w:p w:rsidR="00044FEA" w:rsidRPr="00F0516A" w:rsidRDefault="006B3118"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w:t>
      </w:r>
      <w:r w:rsidR="00044FEA" w:rsidRPr="00F0516A">
        <w:rPr>
          <w:rFonts w:ascii="Times New Roman" w:eastAsia="Times New Roman" w:hAnsi="Times New Roman" w:cs="Times New Roman"/>
          <w:sz w:val="24"/>
          <w:szCs w:val="24"/>
        </w:rPr>
        <w:t xml:space="preserve">4.2 Обсяг послуг з вивезення побутових відходів повинен розраховуватися на підставі середньорічних норм накопичення, затверджених рішенням виконавчого комітету </w:t>
      </w:r>
      <w:proofErr w:type="spellStart"/>
      <w:r w:rsidR="002141F7" w:rsidRPr="00F0516A">
        <w:rPr>
          <w:rFonts w:ascii="Times New Roman" w:eastAsia="Times New Roman" w:hAnsi="Times New Roman" w:cs="Times New Roman"/>
          <w:sz w:val="24"/>
          <w:szCs w:val="24"/>
          <w:lang w:val="uk-UA"/>
        </w:rPr>
        <w:t>Арбузинської</w:t>
      </w:r>
      <w:proofErr w:type="spellEnd"/>
      <w:r w:rsidR="002141F7" w:rsidRPr="00F0516A">
        <w:rPr>
          <w:rFonts w:ascii="Times New Roman" w:eastAsia="Times New Roman" w:hAnsi="Times New Roman" w:cs="Times New Roman"/>
          <w:sz w:val="24"/>
          <w:szCs w:val="24"/>
          <w:lang w:val="uk-UA"/>
        </w:rPr>
        <w:t xml:space="preserve"> селищної </w:t>
      </w:r>
      <w:r w:rsidR="00044FEA" w:rsidRPr="00F0516A">
        <w:rPr>
          <w:rFonts w:ascii="Times New Roman" w:eastAsia="Times New Roman" w:hAnsi="Times New Roman" w:cs="Times New Roman"/>
          <w:sz w:val="24"/>
          <w:szCs w:val="24"/>
        </w:rPr>
        <w:t xml:space="preserve">ради </w:t>
      </w:r>
      <w:r w:rsidR="00870995" w:rsidRPr="00F0516A">
        <w:rPr>
          <w:rFonts w:ascii="Times New Roman" w:eastAsia="Times New Roman" w:hAnsi="Times New Roman" w:cs="Times New Roman"/>
          <w:sz w:val="24"/>
          <w:szCs w:val="24"/>
        </w:rPr>
        <w:t xml:space="preserve">від </w:t>
      </w:r>
      <w:r w:rsidR="00870995" w:rsidRPr="00F0516A">
        <w:rPr>
          <w:rFonts w:ascii="Times New Roman" w:eastAsia="Times New Roman" w:hAnsi="Times New Roman" w:cs="Times New Roman"/>
          <w:sz w:val="24"/>
          <w:szCs w:val="24"/>
          <w:lang w:val="uk-UA"/>
        </w:rPr>
        <w:t>30.01.2015</w:t>
      </w:r>
      <w:r w:rsidR="00870995" w:rsidRPr="00F0516A">
        <w:rPr>
          <w:rFonts w:ascii="Times New Roman" w:eastAsia="Times New Roman" w:hAnsi="Times New Roman" w:cs="Times New Roman"/>
          <w:sz w:val="24"/>
          <w:szCs w:val="24"/>
        </w:rPr>
        <w:t xml:space="preserve"> р. №</w:t>
      </w:r>
      <w:r w:rsidR="00870995" w:rsidRPr="00F0516A">
        <w:rPr>
          <w:rFonts w:ascii="Times New Roman" w:eastAsia="Times New Roman" w:hAnsi="Times New Roman" w:cs="Times New Roman"/>
          <w:sz w:val="24"/>
          <w:szCs w:val="24"/>
          <w:lang w:val="uk-UA"/>
        </w:rPr>
        <w:t>8</w:t>
      </w:r>
      <w:r w:rsidR="00044FEA" w:rsidRPr="00F0516A">
        <w:rPr>
          <w:rFonts w:ascii="Times New Roman" w:eastAsia="Times New Roman" w:hAnsi="Times New Roman" w:cs="Times New Roman"/>
          <w:sz w:val="24"/>
          <w:szCs w:val="24"/>
        </w:rPr>
        <w:t xml:space="preserve"> «Про затвердження норм </w:t>
      </w:r>
      <w:r w:rsidR="00870995" w:rsidRPr="00F0516A">
        <w:rPr>
          <w:rFonts w:ascii="Times New Roman" w:eastAsia="Times New Roman" w:hAnsi="Times New Roman" w:cs="Times New Roman"/>
          <w:sz w:val="24"/>
          <w:szCs w:val="24"/>
          <w:lang w:val="uk-UA"/>
        </w:rPr>
        <w:t xml:space="preserve">утворення твердих </w:t>
      </w:r>
      <w:r w:rsidR="00044FEA" w:rsidRPr="00F0516A">
        <w:rPr>
          <w:rFonts w:ascii="Times New Roman" w:eastAsia="Times New Roman" w:hAnsi="Times New Roman" w:cs="Times New Roman"/>
          <w:sz w:val="24"/>
          <w:szCs w:val="24"/>
        </w:rPr>
        <w:t>побутових відходів».</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Орієнтовний обсяг утво</w:t>
      </w:r>
      <w:r w:rsidR="00870995" w:rsidRPr="00F0516A">
        <w:rPr>
          <w:rFonts w:ascii="Times New Roman" w:eastAsia="Times New Roman" w:hAnsi="Times New Roman" w:cs="Times New Roman"/>
          <w:sz w:val="24"/>
          <w:szCs w:val="24"/>
        </w:rPr>
        <w:t xml:space="preserve">рення побутових відходів – </w:t>
      </w:r>
      <w:r w:rsidR="00870995" w:rsidRPr="00F0516A">
        <w:rPr>
          <w:rFonts w:ascii="Times New Roman" w:eastAsia="Times New Roman" w:hAnsi="Times New Roman" w:cs="Times New Roman"/>
          <w:sz w:val="24"/>
          <w:szCs w:val="24"/>
          <w:lang w:val="uk-UA"/>
        </w:rPr>
        <w:t>5653,64</w:t>
      </w:r>
      <w:r w:rsidR="00870995" w:rsidRPr="00F0516A">
        <w:rPr>
          <w:rFonts w:ascii="Times New Roman" w:eastAsia="Times New Roman" w:hAnsi="Times New Roman" w:cs="Times New Roman"/>
          <w:sz w:val="24"/>
          <w:szCs w:val="24"/>
        </w:rPr>
        <w:t xml:space="preserve"> </w:t>
      </w:r>
      <w:r w:rsidRPr="00F0516A">
        <w:rPr>
          <w:rFonts w:ascii="Times New Roman" w:eastAsia="Times New Roman" w:hAnsi="Times New Roman" w:cs="Times New Roman"/>
          <w:sz w:val="24"/>
          <w:szCs w:val="24"/>
        </w:rPr>
        <w:t>м</w:t>
      </w:r>
      <w:r w:rsidRPr="00F0516A">
        <w:rPr>
          <w:rFonts w:ascii="Times New Roman" w:eastAsia="Times New Roman" w:hAnsi="Times New Roman" w:cs="Times New Roman"/>
          <w:sz w:val="24"/>
          <w:szCs w:val="24"/>
          <w:bdr w:val="none" w:sz="0" w:space="0" w:color="auto" w:frame="1"/>
          <w:vertAlign w:val="superscript"/>
        </w:rPr>
        <w:t>3</w:t>
      </w:r>
      <w:r w:rsidRPr="00F0516A">
        <w:rPr>
          <w:rFonts w:ascii="Times New Roman" w:eastAsia="Times New Roman" w:hAnsi="Times New Roman" w:cs="Times New Roman"/>
          <w:sz w:val="24"/>
          <w:szCs w:val="24"/>
        </w:rPr>
        <w:t>/рік.</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lang w:val="uk-UA"/>
        </w:rPr>
      </w:pPr>
      <w:r w:rsidRPr="00F0516A">
        <w:rPr>
          <w:rFonts w:ascii="Times New Roman" w:eastAsia="Times New Roman" w:hAnsi="Times New Roman" w:cs="Times New Roman"/>
          <w:sz w:val="24"/>
          <w:szCs w:val="24"/>
        </w:rPr>
        <w:t xml:space="preserve">           4.3. Послуги повинні надаватися з урахуванням розміру територій згідно з маршрутами руху транспортних засобів та схеми розташування </w:t>
      </w:r>
      <w:r w:rsidR="006B3118" w:rsidRPr="00F0516A">
        <w:rPr>
          <w:rFonts w:ascii="Times New Roman" w:eastAsia="Times New Roman" w:hAnsi="Times New Roman" w:cs="Times New Roman"/>
          <w:sz w:val="24"/>
          <w:szCs w:val="24"/>
          <w:lang w:val="uk-UA"/>
        </w:rPr>
        <w:t>(додається)</w:t>
      </w:r>
    </w:p>
    <w:p w:rsidR="00044FEA" w:rsidRPr="00F0516A" w:rsidRDefault="006B3118"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w:t>
      </w:r>
      <w:r w:rsidR="00044FEA" w:rsidRPr="00F0516A">
        <w:rPr>
          <w:rFonts w:ascii="Times New Roman" w:eastAsia="Times New Roman" w:hAnsi="Times New Roman" w:cs="Times New Roman"/>
          <w:sz w:val="24"/>
          <w:szCs w:val="24"/>
        </w:rPr>
        <w:t>4.4. Послуги повинні надаватися з дотримання графіка вивезення та захоронення побутових відходів, погодженого з органом місцевого самоврядування.</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xml:space="preserve">            4.5. Тариф на послуги з вивезення побутових відходів встановлюється виконавчим комітетом </w:t>
      </w:r>
      <w:proofErr w:type="spellStart"/>
      <w:r w:rsidR="002141F7" w:rsidRPr="00F0516A">
        <w:rPr>
          <w:rFonts w:ascii="Times New Roman" w:eastAsia="Times New Roman" w:hAnsi="Times New Roman" w:cs="Times New Roman"/>
          <w:sz w:val="24"/>
          <w:szCs w:val="24"/>
          <w:lang w:val="uk-UA"/>
        </w:rPr>
        <w:t>Арбузинської</w:t>
      </w:r>
      <w:proofErr w:type="spellEnd"/>
      <w:r w:rsidR="002141F7" w:rsidRPr="00F0516A">
        <w:rPr>
          <w:rFonts w:ascii="Times New Roman" w:eastAsia="Times New Roman" w:hAnsi="Times New Roman" w:cs="Times New Roman"/>
          <w:sz w:val="24"/>
          <w:szCs w:val="24"/>
          <w:lang w:val="uk-UA"/>
        </w:rPr>
        <w:t xml:space="preserve"> селищної </w:t>
      </w:r>
      <w:r w:rsidRPr="00F0516A">
        <w:rPr>
          <w:rFonts w:ascii="Times New Roman" w:eastAsia="Times New Roman" w:hAnsi="Times New Roman" w:cs="Times New Roman"/>
          <w:sz w:val="24"/>
          <w:szCs w:val="24"/>
        </w:rPr>
        <w:t>ради за результатами конкурсу у розмірі не нижче економічно обґрунтованих витрат,  поданих виконавцем  на конкурс.  Виконавець не може впродовж року з дня оголошення переможця конкурсу вимагати від Замовника збільшення тарифу  понад розмір поданих на конкурс економічно обґрунтованих витрат.          </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lang w:val="uk-UA"/>
        </w:rPr>
      </w:pPr>
      <w:r w:rsidRPr="00F0516A">
        <w:rPr>
          <w:rFonts w:ascii="Times New Roman" w:eastAsia="Times New Roman" w:hAnsi="Times New Roman" w:cs="Times New Roman"/>
          <w:sz w:val="24"/>
          <w:szCs w:val="24"/>
        </w:rPr>
        <w:t> </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b/>
          <w:bCs/>
          <w:sz w:val="24"/>
          <w:szCs w:val="24"/>
          <w:bdr w:val="none" w:sz="0" w:space="0" w:color="auto" w:frame="1"/>
        </w:rPr>
        <w:t>5. Кваліфікаційні вимоги до учасників конкурсу.</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5.1. Учасниками конкурсу можуть бути суб’єкти господарювання:</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 установчими документами яких передбачено провадження діяльності у сфері поводження з побутовими відходами;</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 які можуть забезпечити виконання обов’язків, визначених у частині другій статті 8 Закону України «Про житлово-комунальні послуги».</w:t>
      </w:r>
    </w:p>
    <w:p w:rsidR="00044FEA" w:rsidRPr="00F0516A" w:rsidRDefault="002141F7" w:rsidP="002141F7">
      <w:pPr>
        <w:spacing w:after="0" w:line="285" w:lineRule="atLeast"/>
        <w:ind w:firstLine="720"/>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lang w:val="uk-UA"/>
        </w:rPr>
        <w:t xml:space="preserve">   </w:t>
      </w:r>
      <w:r w:rsidR="00044FEA" w:rsidRPr="00F0516A">
        <w:rPr>
          <w:rFonts w:ascii="Times New Roman" w:eastAsia="Times New Roman" w:hAnsi="Times New Roman" w:cs="Times New Roman"/>
          <w:sz w:val="24"/>
          <w:szCs w:val="24"/>
        </w:rPr>
        <w:t>5.2. Наявність в учасника конкурсу достатньої кількості транспортних засобів для вивезення  побутових відходів.</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lastRenderedPageBreak/>
        <w:t>            5.3. Можливість виконання регламентних робіт з технічного обслуговування і ремонту спеціально обладнаних транспортних засобів для вивезення  побутових відходів та здійснювати щоденний контроль за технічним станом власними силами.</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5.4. Можливість підтримання належного санітарного стану спеціально обладнаних транспортних засобів для вивезення побутових відходів</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5.5. Можливість проводити в установленому законодавством порядку щоденний медичний огляд водіїв у належним чином обладнаному медичному пункті.</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5.6. Можливість забезпечити зберігання та охорону спеціально обладнаних транспортних засобів для вивезення побутових відходів.</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w:t>
      </w:r>
      <w:r w:rsidR="004A7302" w:rsidRPr="00F0516A">
        <w:rPr>
          <w:rFonts w:ascii="Times New Roman" w:eastAsia="Times New Roman" w:hAnsi="Times New Roman" w:cs="Times New Roman"/>
          <w:sz w:val="24"/>
          <w:szCs w:val="24"/>
        </w:rPr>
        <w:t>  </w:t>
      </w:r>
      <w:r w:rsidR="00165EAC" w:rsidRPr="00F0516A">
        <w:rPr>
          <w:rFonts w:ascii="Times New Roman" w:eastAsia="Times New Roman" w:hAnsi="Times New Roman" w:cs="Times New Roman"/>
          <w:sz w:val="24"/>
          <w:szCs w:val="24"/>
        </w:rPr>
        <w:t>5.</w:t>
      </w:r>
      <w:r w:rsidR="00165EAC" w:rsidRPr="00F0516A">
        <w:rPr>
          <w:rFonts w:ascii="Times New Roman" w:eastAsia="Times New Roman" w:hAnsi="Times New Roman" w:cs="Times New Roman"/>
          <w:sz w:val="24"/>
          <w:szCs w:val="24"/>
          <w:lang w:val="uk-UA"/>
        </w:rPr>
        <w:t>7</w:t>
      </w:r>
      <w:r w:rsidRPr="00F0516A">
        <w:rPr>
          <w:rFonts w:ascii="Times New Roman" w:eastAsia="Times New Roman" w:hAnsi="Times New Roman" w:cs="Times New Roman"/>
          <w:sz w:val="24"/>
          <w:szCs w:val="24"/>
        </w:rPr>
        <w:t>. Вартість надання послуги з вивезення побутових відходів (розрахунки економічно обґрунтованих планових витрат для формування тарифу на послуги в гривнях за 1м</w:t>
      </w:r>
      <w:r w:rsidRPr="00F0516A">
        <w:rPr>
          <w:rFonts w:ascii="Times New Roman" w:eastAsia="Times New Roman" w:hAnsi="Times New Roman" w:cs="Times New Roman"/>
          <w:sz w:val="24"/>
          <w:szCs w:val="24"/>
          <w:bdr w:val="none" w:sz="0" w:space="0" w:color="auto" w:frame="1"/>
          <w:vertAlign w:val="superscript"/>
        </w:rPr>
        <w:t>3</w:t>
      </w:r>
      <w:r w:rsidRPr="00F0516A">
        <w:rPr>
          <w:rFonts w:ascii="Times New Roman" w:eastAsia="Times New Roman" w:hAnsi="Times New Roman" w:cs="Times New Roman"/>
          <w:sz w:val="24"/>
          <w:szCs w:val="24"/>
        </w:rPr>
        <w:t>).</w:t>
      </w:r>
    </w:p>
    <w:p w:rsidR="00044FEA" w:rsidRPr="00F0516A" w:rsidRDefault="00165EAC"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5.</w:t>
      </w:r>
      <w:r w:rsidRPr="00F0516A">
        <w:rPr>
          <w:rFonts w:ascii="Times New Roman" w:eastAsia="Times New Roman" w:hAnsi="Times New Roman" w:cs="Times New Roman"/>
          <w:sz w:val="24"/>
          <w:szCs w:val="24"/>
          <w:lang w:val="uk-UA"/>
        </w:rPr>
        <w:t>8</w:t>
      </w:r>
      <w:r w:rsidR="00044FEA" w:rsidRPr="00F0516A">
        <w:rPr>
          <w:rFonts w:ascii="Times New Roman" w:eastAsia="Times New Roman" w:hAnsi="Times New Roman" w:cs="Times New Roman"/>
          <w:sz w:val="24"/>
          <w:szCs w:val="24"/>
        </w:rPr>
        <w:t>. Досвід роботи з надання  послуг з вивезення побутових відходів.</w:t>
      </w:r>
    </w:p>
    <w:p w:rsidR="00044FEA" w:rsidRPr="00F0516A" w:rsidRDefault="00165EAC" w:rsidP="002141F7">
      <w:pPr>
        <w:spacing w:after="0" w:line="285" w:lineRule="atLeast"/>
        <w:ind w:firstLine="720"/>
        <w:jc w:val="both"/>
        <w:textAlignment w:val="baseline"/>
        <w:rPr>
          <w:rFonts w:ascii="Times New Roman" w:eastAsia="Times New Roman" w:hAnsi="Times New Roman" w:cs="Times New Roman"/>
          <w:sz w:val="24"/>
          <w:szCs w:val="24"/>
          <w:lang w:val="uk-UA"/>
        </w:rPr>
      </w:pPr>
      <w:r w:rsidRPr="00F0516A">
        <w:rPr>
          <w:rFonts w:ascii="Times New Roman" w:eastAsia="Times New Roman" w:hAnsi="Times New Roman" w:cs="Times New Roman"/>
          <w:sz w:val="24"/>
          <w:szCs w:val="24"/>
          <w:lang w:val="uk-UA"/>
        </w:rPr>
        <w:t xml:space="preserve"> </w:t>
      </w:r>
      <w:r w:rsidRPr="00F0516A">
        <w:rPr>
          <w:rFonts w:ascii="Times New Roman" w:eastAsia="Times New Roman" w:hAnsi="Times New Roman" w:cs="Times New Roman"/>
          <w:sz w:val="24"/>
          <w:szCs w:val="24"/>
        </w:rPr>
        <w:t>5.</w:t>
      </w:r>
      <w:r w:rsidRPr="00F0516A">
        <w:rPr>
          <w:rFonts w:ascii="Times New Roman" w:eastAsia="Times New Roman" w:hAnsi="Times New Roman" w:cs="Times New Roman"/>
          <w:sz w:val="24"/>
          <w:szCs w:val="24"/>
          <w:lang w:val="uk-UA"/>
        </w:rPr>
        <w:t>9</w:t>
      </w:r>
      <w:r w:rsidR="00044FEA" w:rsidRPr="00F0516A">
        <w:rPr>
          <w:rFonts w:ascii="Times New Roman" w:eastAsia="Times New Roman" w:hAnsi="Times New Roman" w:cs="Times New Roman"/>
          <w:sz w:val="24"/>
          <w:szCs w:val="24"/>
        </w:rPr>
        <w:t>. Наявність та кількість працівників відповідної кваліфікації.</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Кількість учасників конкурсу не обмежується.</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b/>
          <w:bCs/>
          <w:sz w:val="24"/>
          <w:szCs w:val="24"/>
          <w:bdr w:val="none" w:sz="0" w:space="0" w:color="auto" w:frame="1"/>
        </w:rPr>
        <w:t>6. Перелік документів, які подаються учасником конкурсу для підтвердження відповідності учасника встановленим кваліфікаційним вимогам:</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заява на участь в конкурсі;</w:t>
      </w:r>
    </w:p>
    <w:p w:rsidR="00F0516A" w:rsidRDefault="00044FEA" w:rsidP="002141F7">
      <w:pPr>
        <w:spacing w:after="0" w:line="285" w:lineRule="atLeast"/>
        <w:jc w:val="both"/>
        <w:textAlignment w:val="baseline"/>
        <w:rPr>
          <w:rFonts w:ascii="Times New Roman" w:eastAsia="Times New Roman" w:hAnsi="Times New Roman" w:cs="Times New Roman"/>
          <w:sz w:val="24"/>
          <w:szCs w:val="24"/>
          <w:lang w:val="uk-UA"/>
        </w:rPr>
      </w:pPr>
      <w:r w:rsidRPr="00F0516A">
        <w:rPr>
          <w:rFonts w:ascii="Times New Roman" w:eastAsia="Times New Roman" w:hAnsi="Times New Roman" w:cs="Times New Roman"/>
          <w:sz w:val="24"/>
          <w:szCs w:val="24"/>
        </w:rPr>
        <w:t>- довідка, складена у довільній формі, яка містить відомості про підприємство:</w:t>
      </w:r>
    </w:p>
    <w:p w:rsidR="00F0516A" w:rsidRDefault="00044FEA" w:rsidP="002141F7">
      <w:pPr>
        <w:spacing w:after="0" w:line="285" w:lineRule="atLeast"/>
        <w:jc w:val="both"/>
        <w:textAlignment w:val="baseline"/>
        <w:rPr>
          <w:rFonts w:ascii="Times New Roman" w:eastAsia="Times New Roman" w:hAnsi="Times New Roman" w:cs="Times New Roman"/>
          <w:sz w:val="24"/>
          <w:szCs w:val="24"/>
          <w:lang w:val="uk-UA"/>
        </w:rPr>
      </w:pPr>
      <w:r w:rsidRPr="00F0516A">
        <w:rPr>
          <w:rFonts w:ascii="Times New Roman" w:eastAsia="Times New Roman" w:hAnsi="Times New Roman" w:cs="Times New Roman"/>
          <w:sz w:val="24"/>
          <w:szCs w:val="24"/>
        </w:rPr>
        <w:t>- реквізити (адреса – юридична та фактична, телефон, факс, телефон для                             контактів);</w:t>
      </w:r>
    </w:p>
    <w:p w:rsidR="00F0516A" w:rsidRDefault="00044FEA" w:rsidP="002141F7">
      <w:pPr>
        <w:spacing w:after="0" w:line="285" w:lineRule="atLeast"/>
        <w:jc w:val="both"/>
        <w:textAlignment w:val="baseline"/>
        <w:rPr>
          <w:rFonts w:ascii="Times New Roman" w:eastAsia="Times New Roman" w:hAnsi="Times New Roman" w:cs="Times New Roman"/>
          <w:sz w:val="24"/>
          <w:szCs w:val="24"/>
          <w:lang w:val="uk-UA"/>
        </w:rPr>
      </w:pPr>
      <w:r w:rsidRPr="00F0516A">
        <w:rPr>
          <w:rFonts w:ascii="Times New Roman" w:eastAsia="Times New Roman" w:hAnsi="Times New Roman" w:cs="Times New Roman"/>
          <w:sz w:val="24"/>
          <w:szCs w:val="24"/>
        </w:rPr>
        <w:t>- керівний склад (посада, ПІБ, телефон для конт</w:t>
      </w:r>
      <w:r w:rsidR="00F0516A">
        <w:rPr>
          <w:rFonts w:ascii="Times New Roman" w:eastAsia="Times New Roman" w:hAnsi="Times New Roman" w:cs="Times New Roman"/>
          <w:sz w:val="24"/>
          <w:szCs w:val="24"/>
        </w:rPr>
        <w:t>актів) – для юридичних осіб;   </w:t>
      </w:r>
    </w:p>
    <w:p w:rsidR="00F0516A" w:rsidRDefault="00044FEA" w:rsidP="002141F7">
      <w:pPr>
        <w:spacing w:after="0" w:line="285" w:lineRule="atLeast"/>
        <w:jc w:val="both"/>
        <w:textAlignment w:val="baseline"/>
        <w:rPr>
          <w:rFonts w:ascii="Times New Roman" w:eastAsia="Times New Roman" w:hAnsi="Times New Roman" w:cs="Times New Roman"/>
          <w:sz w:val="24"/>
          <w:szCs w:val="24"/>
          <w:lang w:val="uk-UA"/>
        </w:rPr>
      </w:pPr>
      <w:r w:rsidRPr="00F0516A">
        <w:rPr>
          <w:rFonts w:ascii="Times New Roman" w:eastAsia="Times New Roman" w:hAnsi="Times New Roman" w:cs="Times New Roman"/>
          <w:sz w:val="24"/>
          <w:szCs w:val="24"/>
        </w:rPr>
        <w:t>- форма власності та юридичний статус, організаційно - правова форма (для                       юридичних осіб);</w:t>
      </w:r>
    </w:p>
    <w:p w:rsidR="00F0516A" w:rsidRDefault="00044FEA" w:rsidP="002141F7">
      <w:pPr>
        <w:spacing w:after="0" w:line="285" w:lineRule="atLeast"/>
        <w:jc w:val="both"/>
        <w:textAlignment w:val="baseline"/>
        <w:rPr>
          <w:rFonts w:ascii="Times New Roman" w:eastAsia="Times New Roman" w:hAnsi="Times New Roman" w:cs="Times New Roman"/>
          <w:sz w:val="24"/>
          <w:szCs w:val="24"/>
          <w:lang w:val="uk-UA"/>
        </w:rPr>
      </w:pPr>
      <w:r w:rsidRPr="00F0516A">
        <w:rPr>
          <w:rFonts w:ascii="Times New Roman" w:eastAsia="Times New Roman" w:hAnsi="Times New Roman" w:cs="Times New Roman"/>
          <w:sz w:val="24"/>
          <w:szCs w:val="24"/>
        </w:rPr>
        <w:t>- копія статуту або іншого установчого документу;</w:t>
      </w:r>
    </w:p>
    <w:p w:rsidR="00F0516A" w:rsidRDefault="00044FEA" w:rsidP="002141F7">
      <w:pPr>
        <w:spacing w:after="0" w:line="285" w:lineRule="atLeast"/>
        <w:jc w:val="both"/>
        <w:textAlignment w:val="baseline"/>
        <w:rPr>
          <w:rFonts w:ascii="Times New Roman" w:eastAsia="Times New Roman" w:hAnsi="Times New Roman" w:cs="Times New Roman"/>
          <w:sz w:val="24"/>
          <w:szCs w:val="24"/>
          <w:lang w:val="uk-UA"/>
        </w:rPr>
      </w:pPr>
      <w:r w:rsidRPr="00F0516A">
        <w:rPr>
          <w:rFonts w:ascii="Times New Roman" w:eastAsia="Times New Roman" w:hAnsi="Times New Roman" w:cs="Times New Roman"/>
          <w:sz w:val="24"/>
          <w:szCs w:val="24"/>
        </w:rPr>
        <w:t>- копія свідоцтва про державну реєстрацію та/або виписка з єдиного державного реєстру;</w:t>
      </w:r>
    </w:p>
    <w:p w:rsidR="00F0516A" w:rsidRDefault="00044FEA" w:rsidP="002141F7">
      <w:pPr>
        <w:spacing w:after="0" w:line="285" w:lineRule="atLeast"/>
        <w:jc w:val="both"/>
        <w:textAlignment w:val="baseline"/>
        <w:rPr>
          <w:rFonts w:ascii="Times New Roman" w:eastAsia="Times New Roman" w:hAnsi="Times New Roman" w:cs="Times New Roman"/>
          <w:sz w:val="24"/>
          <w:szCs w:val="24"/>
          <w:lang w:val="uk-UA"/>
        </w:rPr>
      </w:pPr>
      <w:r w:rsidRPr="00F0516A">
        <w:rPr>
          <w:rFonts w:ascii="Times New Roman" w:eastAsia="Times New Roman" w:hAnsi="Times New Roman" w:cs="Times New Roman"/>
          <w:sz w:val="24"/>
          <w:szCs w:val="24"/>
        </w:rPr>
        <w:t xml:space="preserve"> - балансовий звіт за останній звітний період (копія);</w:t>
      </w:r>
    </w:p>
    <w:p w:rsidR="00F0516A" w:rsidRDefault="00044FEA" w:rsidP="002141F7">
      <w:pPr>
        <w:spacing w:after="0" w:line="285" w:lineRule="atLeast"/>
        <w:jc w:val="both"/>
        <w:textAlignment w:val="baseline"/>
        <w:rPr>
          <w:rFonts w:ascii="Times New Roman" w:eastAsia="Times New Roman" w:hAnsi="Times New Roman" w:cs="Times New Roman"/>
          <w:sz w:val="24"/>
          <w:szCs w:val="24"/>
          <w:lang w:val="uk-UA"/>
        </w:rPr>
      </w:pPr>
      <w:r w:rsidRPr="00F0516A">
        <w:rPr>
          <w:rFonts w:ascii="Times New Roman" w:eastAsia="Times New Roman" w:hAnsi="Times New Roman" w:cs="Times New Roman"/>
          <w:sz w:val="24"/>
          <w:szCs w:val="24"/>
        </w:rPr>
        <w:t xml:space="preserve"> - довідки відповідних органів державної фіскальної служби і Пенсійного фонду про відсутність (наявність) заборгованості за податковими зобов’язаннями та платежами до Пенсійного фонду України;</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bookmarkStart w:id="0" w:name="_GoBack"/>
      <w:bookmarkEnd w:id="0"/>
      <w:r w:rsidRPr="00F0516A">
        <w:rPr>
          <w:rFonts w:ascii="Times New Roman" w:eastAsia="Times New Roman" w:hAnsi="Times New Roman" w:cs="Times New Roman"/>
          <w:sz w:val="24"/>
          <w:szCs w:val="24"/>
        </w:rPr>
        <w:t xml:space="preserve"> - документ, що містить відомості про обсяги надання послуг із збирання та перевезення  твердих, великогабаритних,  ремонтних, рідких побутових відходів за останній рік;</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 документа, що  містить  відомості про досвід роботи з надання послуг з вивезення побутових відходів в обсягах не менш ніж 250 тис. м</w:t>
      </w:r>
      <w:r w:rsidRPr="00F0516A">
        <w:rPr>
          <w:rFonts w:ascii="Times New Roman" w:eastAsia="Times New Roman" w:hAnsi="Times New Roman" w:cs="Times New Roman"/>
          <w:sz w:val="24"/>
          <w:szCs w:val="24"/>
          <w:bdr w:val="none" w:sz="0" w:space="0" w:color="auto" w:frame="1"/>
          <w:vertAlign w:val="superscript"/>
        </w:rPr>
        <w:t>3</w:t>
      </w:r>
      <w:r w:rsidRPr="00F0516A">
        <w:rPr>
          <w:rFonts w:ascii="Times New Roman" w:eastAsia="Times New Roman" w:hAnsi="Times New Roman" w:cs="Times New Roman"/>
          <w:sz w:val="24"/>
          <w:szCs w:val="24"/>
        </w:rPr>
        <w:t>/рік;</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 документи, що містять інформацію про технічний потенціал суб’єкта господарювання (перелік спеціально обладнаних транспортних засобів, технічні паспорти та довідки про проходження ними технічного огляду, наявність пристроїв автоматизованого геоінформаційного контролю та супроводу перевезення побутових відходів, наявність власної ремонтної бази та контейнерного парку тощо);</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 довідки про наявність умов для щоденного миття спеціально обладнаних транспортних засобів, їх паркування та технічного обслуговування;</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 довідки про проходження водіями медичного огляду;</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 довідки, що містить інформацію про кількість відходів, залучених учасником до повторного використання; кількість відходів, які використовуються як вторинна сировина; кількість відходів, які відправляються на захоронення, тощо;</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 інші документи, які подаються за бажанням учасника конкурсу і містять відомості про його здатність надавати належного рівня якості послуги з вивезення побутових відходів (впровадження роздільного збирання, інформація про наявність диспетчерської служби тощо).</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lastRenderedPageBreak/>
        <w:t>            Примітки:</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а) у разі необхідності організатор конкурсу має право запросити від будь-якого     учасника повторне підтвердження відповідності його кваліфікаційним вимогам чи         звернутися за підтвердженням такої інформації до державних органів або       відповідних експертних установ, організацій;</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б) у разі відмови учасника надати зазначене підтвердження, або одержання            достовірної інформації щодо його невідповідності кваліфікаційним вимогам,      встановленим в цій конкурсній документації, чи факту надання у конкурсній    пропозиції будь-якої недостовірної інформації організатор конкурсу відхиляє його      конкурсну пропозицію, визначає переможця конкурсу серед тих учасників, які             залишились.</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b/>
          <w:bCs/>
          <w:sz w:val="24"/>
          <w:szCs w:val="24"/>
          <w:bdr w:val="none" w:sz="0" w:space="0" w:color="auto" w:frame="1"/>
        </w:rPr>
        <w:t>7. Характеристика території, де повинні надаватися послуги з вивезення побутових відходів:</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xml:space="preserve">            Чисельність наявного населення </w:t>
      </w:r>
      <w:r w:rsidR="00176C0D" w:rsidRPr="00F0516A">
        <w:rPr>
          <w:rFonts w:ascii="Times New Roman" w:eastAsia="Times New Roman" w:hAnsi="Times New Roman" w:cs="Times New Roman"/>
          <w:sz w:val="24"/>
          <w:szCs w:val="24"/>
          <w:lang w:val="uk-UA"/>
        </w:rPr>
        <w:t xml:space="preserve">на території </w:t>
      </w:r>
      <w:proofErr w:type="spellStart"/>
      <w:r w:rsidR="00176C0D" w:rsidRPr="00F0516A">
        <w:rPr>
          <w:rFonts w:ascii="Times New Roman" w:eastAsia="Times New Roman" w:hAnsi="Times New Roman" w:cs="Times New Roman"/>
          <w:sz w:val="24"/>
          <w:szCs w:val="24"/>
          <w:lang w:val="uk-UA"/>
        </w:rPr>
        <w:t>Арбузинської</w:t>
      </w:r>
      <w:proofErr w:type="spellEnd"/>
      <w:r w:rsidR="00176C0D" w:rsidRPr="00F0516A">
        <w:rPr>
          <w:rFonts w:ascii="Times New Roman" w:eastAsia="Times New Roman" w:hAnsi="Times New Roman" w:cs="Times New Roman"/>
          <w:sz w:val="24"/>
          <w:szCs w:val="24"/>
          <w:lang w:val="uk-UA"/>
        </w:rPr>
        <w:t xml:space="preserve"> селищної ради </w:t>
      </w:r>
      <w:r w:rsidR="00176C0D" w:rsidRPr="00F0516A">
        <w:rPr>
          <w:rFonts w:ascii="Times New Roman" w:eastAsia="Times New Roman" w:hAnsi="Times New Roman" w:cs="Times New Roman"/>
          <w:sz w:val="24"/>
          <w:szCs w:val="24"/>
        </w:rPr>
        <w:t>станом на 01.01. 20</w:t>
      </w:r>
      <w:r w:rsidR="00067A2A" w:rsidRPr="00F0516A">
        <w:rPr>
          <w:rFonts w:ascii="Times New Roman" w:eastAsia="Times New Roman" w:hAnsi="Times New Roman" w:cs="Times New Roman"/>
          <w:sz w:val="24"/>
          <w:szCs w:val="24"/>
          <w:lang w:val="uk-UA"/>
        </w:rPr>
        <w:t>20</w:t>
      </w:r>
      <w:r w:rsidRPr="00F0516A">
        <w:rPr>
          <w:rFonts w:ascii="Times New Roman" w:eastAsia="Times New Roman" w:hAnsi="Times New Roman" w:cs="Times New Roman"/>
          <w:sz w:val="24"/>
          <w:szCs w:val="24"/>
        </w:rPr>
        <w:t xml:space="preserve"> р. наведена у таблиці 1.</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w:t>
      </w:r>
      <w:r w:rsidR="00176C0D" w:rsidRPr="00F0516A">
        <w:rPr>
          <w:rFonts w:ascii="Times New Roman" w:eastAsia="Times New Roman" w:hAnsi="Times New Roman" w:cs="Times New Roman"/>
          <w:sz w:val="24"/>
          <w:szCs w:val="24"/>
        </w:rPr>
        <w:t>                 </w:t>
      </w:r>
      <w:r w:rsidRPr="00F0516A">
        <w:rPr>
          <w:rFonts w:ascii="Times New Roman" w:eastAsia="Times New Roman" w:hAnsi="Times New Roman" w:cs="Times New Roman"/>
          <w:sz w:val="24"/>
          <w:szCs w:val="24"/>
        </w:rPr>
        <w:t>Таблиця 1.</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w:t>
      </w:r>
    </w:p>
    <w:tbl>
      <w:tblPr>
        <w:tblW w:w="0" w:type="auto"/>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700"/>
        <w:gridCol w:w="4671"/>
      </w:tblGrid>
      <w:tr w:rsidR="00F0516A" w:rsidRPr="00F0516A" w:rsidTr="00176C0D">
        <w:tc>
          <w:tcPr>
            <w:tcW w:w="4700" w:type="dxa"/>
            <w:tcBorders>
              <w:top w:val="single" w:sz="6" w:space="0" w:color="DDDDDD"/>
              <w:left w:val="single" w:sz="6" w:space="0" w:color="DDDDDD"/>
              <w:bottom w:val="single" w:sz="6" w:space="0" w:color="DDDDDD"/>
              <w:right w:val="single" w:sz="6" w:space="0" w:color="DDDDDD"/>
            </w:tcBorders>
            <w:vAlign w:val="center"/>
            <w:hideMark/>
          </w:tcPr>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b/>
                <w:bCs/>
                <w:sz w:val="24"/>
                <w:szCs w:val="24"/>
                <w:bdr w:val="none" w:sz="0" w:space="0" w:color="auto" w:frame="1"/>
              </w:rPr>
              <w:t>Територія</w:t>
            </w:r>
          </w:p>
        </w:tc>
        <w:tc>
          <w:tcPr>
            <w:tcW w:w="4671" w:type="dxa"/>
            <w:tcBorders>
              <w:top w:val="single" w:sz="6" w:space="0" w:color="DDDDDD"/>
              <w:left w:val="single" w:sz="6" w:space="0" w:color="DDDDDD"/>
              <w:bottom w:val="single" w:sz="6" w:space="0" w:color="DDDDDD"/>
              <w:right w:val="single" w:sz="6" w:space="0" w:color="DDDDDD"/>
            </w:tcBorders>
            <w:vAlign w:val="center"/>
            <w:hideMark/>
          </w:tcPr>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b/>
                <w:bCs/>
                <w:sz w:val="24"/>
                <w:szCs w:val="24"/>
                <w:bdr w:val="none" w:sz="0" w:space="0" w:color="auto" w:frame="1"/>
              </w:rPr>
              <w:t>тис. осіб</w:t>
            </w:r>
          </w:p>
        </w:tc>
      </w:tr>
      <w:tr w:rsidR="00F0516A" w:rsidRPr="00F0516A" w:rsidTr="00176C0D">
        <w:tc>
          <w:tcPr>
            <w:tcW w:w="4700" w:type="dxa"/>
            <w:tcBorders>
              <w:top w:val="single" w:sz="6" w:space="0" w:color="DDDDDD"/>
              <w:left w:val="single" w:sz="6" w:space="0" w:color="DDDDDD"/>
              <w:bottom w:val="single" w:sz="6" w:space="0" w:color="DDDDDD"/>
              <w:right w:val="single" w:sz="6" w:space="0" w:color="DDDDDD"/>
            </w:tcBorders>
            <w:vAlign w:val="center"/>
            <w:hideMark/>
          </w:tcPr>
          <w:p w:rsidR="00044FEA" w:rsidRPr="00F0516A" w:rsidRDefault="00176C0D" w:rsidP="002141F7">
            <w:pPr>
              <w:spacing w:after="0" w:line="285" w:lineRule="atLeast"/>
              <w:jc w:val="both"/>
              <w:textAlignment w:val="baseline"/>
              <w:rPr>
                <w:rFonts w:ascii="Times New Roman" w:eastAsia="Times New Roman" w:hAnsi="Times New Roman" w:cs="Times New Roman"/>
                <w:sz w:val="24"/>
                <w:szCs w:val="24"/>
                <w:lang w:val="uk-UA"/>
              </w:rPr>
            </w:pPr>
            <w:r w:rsidRPr="00F0516A">
              <w:rPr>
                <w:rFonts w:ascii="Times New Roman" w:eastAsia="Times New Roman" w:hAnsi="Times New Roman" w:cs="Times New Roman"/>
                <w:sz w:val="24"/>
                <w:szCs w:val="24"/>
                <w:lang w:val="uk-UA"/>
              </w:rPr>
              <w:t xml:space="preserve">смт. </w:t>
            </w:r>
            <w:proofErr w:type="spellStart"/>
            <w:r w:rsidRPr="00F0516A">
              <w:rPr>
                <w:rFonts w:ascii="Times New Roman" w:eastAsia="Times New Roman" w:hAnsi="Times New Roman" w:cs="Times New Roman"/>
                <w:sz w:val="24"/>
                <w:szCs w:val="24"/>
                <w:lang w:val="uk-UA"/>
              </w:rPr>
              <w:t>Арбузинка</w:t>
            </w:r>
            <w:proofErr w:type="spellEnd"/>
          </w:p>
        </w:tc>
        <w:tc>
          <w:tcPr>
            <w:tcW w:w="4671" w:type="dxa"/>
            <w:tcBorders>
              <w:top w:val="single" w:sz="6" w:space="0" w:color="DDDDDD"/>
              <w:left w:val="single" w:sz="6" w:space="0" w:color="DDDDDD"/>
              <w:bottom w:val="single" w:sz="6" w:space="0" w:color="DDDDDD"/>
              <w:right w:val="single" w:sz="6" w:space="0" w:color="DDDDDD"/>
            </w:tcBorders>
            <w:vAlign w:val="center"/>
            <w:hideMark/>
          </w:tcPr>
          <w:p w:rsidR="00044FEA" w:rsidRPr="00F0516A" w:rsidRDefault="00067A2A" w:rsidP="002141F7">
            <w:pPr>
              <w:spacing w:after="0" w:line="285" w:lineRule="atLeast"/>
              <w:jc w:val="both"/>
              <w:textAlignment w:val="baseline"/>
              <w:rPr>
                <w:rFonts w:ascii="Times New Roman" w:eastAsia="Times New Roman" w:hAnsi="Times New Roman" w:cs="Times New Roman"/>
                <w:sz w:val="24"/>
                <w:szCs w:val="24"/>
                <w:lang w:val="uk-UA"/>
              </w:rPr>
            </w:pPr>
            <w:r w:rsidRPr="00F0516A">
              <w:rPr>
                <w:rFonts w:ascii="Times New Roman" w:eastAsia="Times New Roman" w:hAnsi="Times New Roman" w:cs="Times New Roman"/>
                <w:sz w:val="24"/>
                <w:szCs w:val="24"/>
                <w:lang w:val="uk-UA"/>
              </w:rPr>
              <w:t>6135</w:t>
            </w:r>
          </w:p>
        </w:tc>
      </w:tr>
      <w:tr w:rsidR="00F0516A" w:rsidRPr="00F0516A" w:rsidTr="00176C0D">
        <w:tc>
          <w:tcPr>
            <w:tcW w:w="4700" w:type="dxa"/>
            <w:tcBorders>
              <w:top w:val="single" w:sz="6" w:space="0" w:color="DDDDDD"/>
              <w:left w:val="single" w:sz="6" w:space="0" w:color="DDDDDD"/>
              <w:bottom w:val="single" w:sz="6" w:space="0" w:color="DDDDDD"/>
              <w:right w:val="single" w:sz="6" w:space="0" w:color="DDDDDD"/>
            </w:tcBorders>
            <w:vAlign w:val="center"/>
            <w:hideMark/>
          </w:tcPr>
          <w:p w:rsidR="00044FEA" w:rsidRPr="00F0516A" w:rsidRDefault="00176C0D" w:rsidP="002141F7">
            <w:pPr>
              <w:spacing w:after="0" w:line="285" w:lineRule="atLeast"/>
              <w:jc w:val="both"/>
              <w:textAlignment w:val="baseline"/>
              <w:rPr>
                <w:rFonts w:ascii="Times New Roman" w:eastAsia="Times New Roman" w:hAnsi="Times New Roman" w:cs="Times New Roman"/>
                <w:sz w:val="24"/>
                <w:szCs w:val="24"/>
                <w:lang w:val="uk-UA"/>
              </w:rPr>
            </w:pPr>
            <w:r w:rsidRPr="00F0516A">
              <w:rPr>
                <w:rFonts w:ascii="Times New Roman" w:eastAsia="Times New Roman" w:hAnsi="Times New Roman" w:cs="Times New Roman"/>
                <w:sz w:val="24"/>
                <w:szCs w:val="24"/>
                <w:lang w:val="uk-UA"/>
              </w:rPr>
              <w:t xml:space="preserve">с. </w:t>
            </w:r>
            <w:proofErr w:type="spellStart"/>
            <w:r w:rsidRPr="00F0516A">
              <w:rPr>
                <w:rFonts w:ascii="Times New Roman" w:eastAsia="Times New Roman" w:hAnsi="Times New Roman" w:cs="Times New Roman"/>
                <w:sz w:val="24"/>
                <w:szCs w:val="24"/>
                <w:lang w:val="uk-UA"/>
              </w:rPr>
              <w:t>Новокрасне</w:t>
            </w:r>
            <w:proofErr w:type="spellEnd"/>
          </w:p>
        </w:tc>
        <w:tc>
          <w:tcPr>
            <w:tcW w:w="4671" w:type="dxa"/>
            <w:tcBorders>
              <w:top w:val="single" w:sz="6" w:space="0" w:color="DDDDDD"/>
              <w:left w:val="single" w:sz="6" w:space="0" w:color="DDDDDD"/>
              <w:bottom w:val="single" w:sz="6" w:space="0" w:color="DDDDDD"/>
              <w:right w:val="single" w:sz="6" w:space="0" w:color="DDDDDD"/>
            </w:tcBorders>
            <w:vAlign w:val="center"/>
            <w:hideMark/>
          </w:tcPr>
          <w:p w:rsidR="00044FEA" w:rsidRPr="00F0516A" w:rsidRDefault="00067A2A" w:rsidP="002141F7">
            <w:pPr>
              <w:spacing w:after="0" w:line="285" w:lineRule="atLeast"/>
              <w:jc w:val="both"/>
              <w:textAlignment w:val="baseline"/>
              <w:rPr>
                <w:rFonts w:ascii="Times New Roman" w:eastAsia="Times New Roman" w:hAnsi="Times New Roman" w:cs="Times New Roman"/>
                <w:sz w:val="24"/>
                <w:szCs w:val="24"/>
                <w:lang w:val="uk-UA"/>
              </w:rPr>
            </w:pPr>
            <w:r w:rsidRPr="00F0516A">
              <w:rPr>
                <w:rFonts w:ascii="Times New Roman" w:eastAsia="Times New Roman" w:hAnsi="Times New Roman" w:cs="Times New Roman"/>
                <w:sz w:val="24"/>
                <w:szCs w:val="24"/>
                <w:lang w:val="uk-UA"/>
              </w:rPr>
              <w:t>1264</w:t>
            </w:r>
          </w:p>
        </w:tc>
      </w:tr>
      <w:tr w:rsidR="00F0516A" w:rsidRPr="00F0516A" w:rsidTr="00176C0D">
        <w:tc>
          <w:tcPr>
            <w:tcW w:w="4700" w:type="dxa"/>
            <w:tcBorders>
              <w:top w:val="single" w:sz="6" w:space="0" w:color="DDDDDD"/>
              <w:left w:val="single" w:sz="6" w:space="0" w:color="DDDDDD"/>
              <w:bottom w:val="single" w:sz="6" w:space="0" w:color="DDDDDD"/>
              <w:right w:val="single" w:sz="6" w:space="0" w:color="DDDDDD"/>
            </w:tcBorders>
            <w:vAlign w:val="center"/>
            <w:hideMark/>
          </w:tcPr>
          <w:p w:rsidR="00044FEA" w:rsidRPr="00F0516A" w:rsidRDefault="00176C0D" w:rsidP="002141F7">
            <w:pPr>
              <w:spacing w:after="0" w:line="285" w:lineRule="atLeast"/>
              <w:jc w:val="both"/>
              <w:textAlignment w:val="baseline"/>
              <w:rPr>
                <w:rFonts w:ascii="Times New Roman" w:eastAsia="Times New Roman" w:hAnsi="Times New Roman" w:cs="Times New Roman"/>
                <w:sz w:val="24"/>
                <w:szCs w:val="24"/>
                <w:lang w:val="uk-UA"/>
              </w:rPr>
            </w:pPr>
            <w:r w:rsidRPr="00F0516A">
              <w:rPr>
                <w:rFonts w:ascii="Times New Roman" w:eastAsia="Times New Roman" w:hAnsi="Times New Roman" w:cs="Times New Roman"/>
                <w:sz w:val="24"/>
                <w:szCs w:val="24"/>
                <w:lang w:val="uk-UA"/>
              </w:rPr>
              <w:t>с.</w:t>
            </w:r>
            <w:r w:rsidR="00F625BE" w:rsidRPr="00F0516A">
              <w:rPr>
                <w:rFonts w:ascii="Times New Roman" w:eastAsia="Times New Roman" w:hAnsi="Times New Roman" w:cs="Times New Roman"/>
                <w:sz w:val="24"/>
                <w:szCs w:val="24"/>
                <w:lang w:val="uk-UA"/>
              </w:rPr>
              <w:t xml:space="preserve"> </w:t>
            </w:r>
            <w:r w:rsidRPr="00F0516A">
              <w:rPr>
                <w:rFonts w:ascii="Times New Roman" w:eastAsia="Times New Roman" w:hAnsi="Times New Roman" w:cs="Times New Roman"/>
                <w:sz w:val="24"/>
                <w:szCs w:val="24"/>
                <w:lang w:val="uk-UA"/>
              </w:rPr>
              <w:t>Полянка</w:t>
            </w:r>
          </w:p>
        </w:tc>
        <w:tc>
          <w:tcPr>
            <w:tcW w:w="4671" w:type="dxa"/>
            <w:tcBorders>
              <w:top w:val="single" w:sz="6" w:space="0" w:color="DDDDDD"/>
              <w:left w:val="single" w:sz="6" w:space="0" w:color="DDDDDD"/>
              <w:bottom w:val="single" w:sz="6" w:space="0" w:color="DDDDDD"/>
              <w:right w:val="single" w:sz="6" w:space="0" w:color="DDDDDD"/>
            </w:tcBorders>
            <w:vAlign w:val="center"/>
            <w:hideMark/>
          </w:tcPr>
          <w:p w:rsidR="00044FEA" w:rsidRPr="00F0516A" w:rsidRDefault="00067A2A" w:rsidP="002141F7">
            <w:pPr>
              <w:spacing w:after="0" w:line="285" w:lineRule="atLeast"/>
              <w:jc w:val="both"/>
              <w:textAlignment w:val="baseline"/>
              <w:rPr>
                <w:rFonts w:ascii="Times New Roman" w:eastAsia="Times New Roman" w:hAnsi="Times New Roman" w:cs="Times New Roman"/>
                <w:sz w:val="24"/>
                <w:szCs w:val="24"/>
                <w:lang w:val="uk-UA"/>
              </w:rPr>
            </w:pPr>
            <w:r w:rsidRPr="00F0516A">
              <w:rPr>
                <w:rFonts w:ascii="Times New Roman" w:eastAsia="Times New Roman" w:hAnsi="Times New Roman" w:cs="Times New Roman"/>
                <w:sz w:val="24"/>
                <w:szCs w:val="24"/>
                <w:lang w:val="uk-UA"/>
              </w:rPr>
              <w:t>292</w:t>
            </w:r>
          </w:p>
        </w:tc>
      </w:tr>
      <w:tr w:rsidR="00F0516A" w:rsidRPr="00F0516A" w:rsidTr="00176C0D">
        <w:tc>
          <w:tcPr>
            <w:tcW w:w="4700" w:type="dxa"/>
            <w:tcBorders>
              <w:top w:val="single" w:sz="6" w:space="0" w:color="DDDDDD"/>
              <w:left w:val="single" w:sz="6" w:space="0" w:color="DDDDDD"/>
              <w:bottom w:val="single" w:sz="6" w:space="0" w:color="DDDDDD"/>
              <w:right w:val="single" w:sz="6" w:space="0" w:color="DDDDDD"/>
            </w:tcBorders>
            <w:vAlign w:val="center"/>
          </w:tcPr>
          <w:p w:rsidR="00044FEA" w:rsidRPr="00F0516A" w:rsidRDefault="00176C0D" w:rsidP="002141F7">
            <w:pPr>
              <w:spacing w:after="0" w:line="285" w:lineRule="atLeast"/>
              <w:jc w:val="both"/>
              <w:textAlignment w:val="baseline"/>
              <w:rPr>
                <w:rFonts w:ascii="Times New Roman" w:eastAsia="Times New Roman" w:hAnsi="Times New Roman" w:cs="Times New Roman"/>
                <w:sz w:val="24"/>
                <w:szCs w:val="24"/>
                <w:lang w:val="uk-UA"/>
              </w:rPr>
            </w:pPr>
            <w:r w:rsidRPr="00F0516A">
              <w:rPr>
                <w:rFonts w:ascii="Times New Roman" w:eastAsia="Times New Roman" w:hAnsi="Times New Roman" w:cs="Times New Roman"/>
                <w:sz w:val="24"/>
                <w:szCs w:val="24"/>
                <w:lang w:val="uk-UA"/>
              </w:rPr>
              <w:t>с. Агрономія</w:t>
            </w:r>
          </w:p>
        </w:tc>
        <w:tc>
          <w:tcPr>
            <w:tcW w:w="4671" w:type="dxa"/>
            <w:tcBorders>
              <w:top w:val="single" w:sz="6" w:space="0" w:color="DDDDDD"/>
              <w:left w:val="single" w:sz="6" w:space="0" w:color="DDDDDD"/>
              <w:bottom w:val="single" w:sz="6" w:space="0" w:color="DDDDDD"/>
              <w:right w:val="single" w:sz="6" w:space="0" w:color="DDDDDD"/>
            </w:tcBorders>
            <w:vAlign w:val="center"/>
            <w:hideMark/>
          </w:tcPr>
          <w:p w:rsidR="00044FEA" w:rsidRPr="00F0516A" w:rsidRDefault="00067A2A" w:rsidP="002141F7">
            <w:pPr>
              <w:spacing w:after="0" w:line="285" w:lineRule="atLeast"/>
              <w:jc w:val="both"/>
              <w:textAlignment w:val="baseline"/>
              <w:rPr>
                <w:rFonts w:ascii="Times New Roman" w:eastAsia="Times New Roman" w:hAnsi="Times New Roman" w:cs="Times New Roman"/>
                <w:sz w:val="24"/>
                <w:szCs w:val="24"/>
                <w:lang w:val="uk-UA"/>
              </w:rPr>
            </w:pPr>
            <w:r w:rsidRPr="00F0516A">
              <w:rPr>
                <w:rFonts w:ascii="Times New Roman" w:eastAsia="Times New Roman" w:hAnsi="Times New Roman" w:cs="Times New Roman"/>
                <w:sz w:val="24"/>
                <w:szCs w:val="24"/>
                <w:lang w:val="uk-UA"/>
              </w:rPr>
              <w:t>827</w:t>
            </w:r>
          </w:p>
        </w:tc>
      </w:tr>
      <w:tr w:rsidR="00F0516A" w:rsidRPr="00F0516A" w:rsidTr="00176C0D">
        <w:tc>
          <w:tcPr>
            <w:tcW w:w="4700" w:type="dxa"/>
            <w:tcBorders>
              <w:top w:val="single" w:sz="6" w:space="0" w:color="DDDDDD"/>
              <w:left w:val="single" w:sz="6" w:space="0" w:color="DDDDDD"/>
              <w:bottom w:val="single" w:sz="6" w:space="0" w:color="DDDDDD"/>
              <w:right w:val="single" w:sz="6" w:space="0" w:color="DDDDDD"/>
            </w:tcBorders>
            <w:vAlign w:val="center"/>
          </w:tcPr>
          <w:p w:rsidR="00044FEA" w:rsidRPr="00F0516A" w:rsidRDefault="00176C0D" w:rsidP="002141F7">
            <w:pPr>
              <w:spacing w:after="0" w:line="285" w:lineRule="atLeast"/>
              <w:jc w:val="both"/>
              <w:textAlignment w:val="baseline"/>
              <w:rPr>
                <w:rFonts w:ascii="Times New Roman" w:eastAsia="Times New Roman" w:hAnsi="Times New Roman" w:cs="Times New Roman"/>
                <w:sz w:val="24"/>
                <w:szCs w:val="24"/>
                <w:lang w:val="uk-UA"/>
              </w:rPr>
            </w:pPr>
            <w:r w:rsidRPr="00F0516A">
              <w:rPr>
                <w:rFonts w:ascii="Times New Roman" w:eastAsia="Times New Roman" w:hAnsi="Times New Roman" w:cs="Times New Roman"/>
                <w:sz w:val="24"/>
                <w:szCs w:val="24"/>
                <w:lang w:val="uk-UA"/>
              </w:rPr>
              <w:t>с.</w:t>
            </w:r>
            <w:r w:rsidR="00F625BE" w:rsidRPr="00F0516A">
              <w:rPr>
                <w:rFonts w:ascii="Times New Roman" w:eastAsia="Times New Roman" w:hAnsi="Times New Roman" w:cs="Times New Roman"/>
                <w:sz w:val="24"/>
                <w:szCs w:val="24"/>
                <w:lang w:val="uk-UA"/>
              </w:rPr>
              <w:t xml:space="preserve"> </w:t>
            </w:r>
            <w:proofErr w:type="spellStart"/>
            <w:r w:rsidRPr="00F0516A">
              <w:rPr>
                <w:rFonts w:ascii="Times New Roman" w:eastAsia="Times New Roman" w:hAnsi="Times New Roman" w:cs="Times New Roman"/>
                <w:sz w:val="24"/>
                <w:szCs w:val="24"/>
                <w:lang w:val="uk-UA"/>
              </w:rPr>
              <w:t>Новоселівка</w:t>
            </w:r>
            <w:proofErr w:type="spellEnd"/>
          </w:p>
        </w:tc>
        <w:tc>
          <w:tcPr>
            <w:tcW w:w="4671" w:type="dxa"/>
            <w:tcBorders>
              <w:top w:val="single" w:sz="6" w:space="0" w:color="DDDDDD"/>
              <w:left w:val="single" w:sz="6" w:space="0" w:color="DDDDDD"/>
              <w:bottom w:val="single" w:sz="6" w:space="0" w:color="DDDDDD"/>
              <w:right w:val="single" w:sz="6" w:space="0" w:color="DDDDDD"/>
            </w:tcBorders>
            <w:vAlign w:val="center"/>
            <w:hideMark/>
          </w:tcPr>
          <w:p w:rsidR="00044FEA" w:rsidRPr="00F0516A" w:rsidRDefault="00067A2A" w:rsidP="002141F7">
            <w:pPr>
              <w:spacing w:after="0" w:line="285" w:lineRule="atLeast"/>
              <w:jc w:val="both"/>
              <w:textAlignment w:val="baseline"/>
              <w:rPr>
                <w:rFonts w:ascii="Times New Roman" w:eastAsia="Times New Roman" w:hAnsi="Times New Roman" w:cs="Times New Roman"/>
                <w:sz w:val="24"/>
                <w:szCs w:val="24"/>
                <w:lang w:val="uk-UA"/>
              </w:rPr>
            </w:pPr>
            <w:r w:rsidRPr="00F0516A">
              <w:rPr>
                <w:rFonts w:ascii="Times New Roman" w:eastAsia="Times New Roman" w:hAnsi="Times New Roman" w:cs="Times New Roman"/>
                <w:sz w:val="24"/>
                <w:szCs w:val="24"/>
                <w:lang w:val="uk-UA"/>
              </w:rPr>
              <w:t>403</w:t>
            </w:r>
          </w:p>
        </w:tc>
      </w:tr>
      <w:tr w:rsidR="00F0516A" w:rsidRPr="00F0516A" w:rsidTr="00067A2A">
        <w:trPr>
          <w:trHeight w:val="329"/>
        </w:trPr>
        <w:tc>
          <w:tcPr>
            <w:tcW w:w="4700" w:type="dxa"/>
            <w:tcBorders>
              <w:top w:val="single" w:sz="6" w:space="0" w:color="DDDDDD"/>
              <w:left w:val="single" w:sz="6" w:space="0" w:color="DDDDDD"/>
              <w:bottom w:val="single" w:sz="6" w:space="0" w:color="DDDDDD"/>
              <w:right w:val="single" w:sz="6" w:space="0" w:color="DDDDDD"/>
            </w:tcBorders>
            <w:vAlign w:val="center"/>
            <w:hideMark/>
          </w:tcPr>
          <w:p w:rsidR="00044FEA" w:rsidRPr="00F0516A" w:rsidRDefault="00067A2A" w:rsidP="002141F7">
            <w:pPr>
              <w:spacing w:after="0" w:line="150" w:lineRule="atLeast"/>
              <w:jc w:val="both"/>
              <w:textAlignment w:val="baseline"/>
              <w:rPr>
                <w:rFonts w:ascii="Times New Roman" w:eastAsia="Times New Roman" w:hAnsi="Times New Roman" w:cs="Times New Roman"/>
                <w:sz w:val="24"/>
                <w:szCs w:val="24"/>
                <w:lang w:val="uk-UA"/>
              </w:rPr>
            </w:pPr>
            <w:proofErr w:type="spellStart"/>
            <w:r w:rsidRPr="00F0516A">
              <w:rPr>
                <w:rFonts w:ascii="Times New Roman" w:eastAsia="Times New Roman" w:hAnsi="Times New Roman" w:cs="Times New Roman"/>
                <w:sz w:val="24"/>
                <w:szCs w:val="24"/>
                <w:lang w:val="uk-UA"/>
              </w:rPr>
              <w:t>с.Вешневе</w:t>
            </w:r>
            <w:proofErr w:type="spellEnd"/>
          </w:p>
        </w:tc>
        <w:tc>
          <w:tcPr>
            <w:tcW w:w="4671" w:type="dxa"/>
            <w:tcBorders>
              <w:top w:val="single" w:sz="6" w:space="0" w:color="DDDDDD"/>
              <w:left w:val="single" w:sz="6" w:space="0" w:color="DDDDDD"/>
              <w:right w:val="single" w:sz="6" w:space="0" w:color="DDDDDD"/>
            </w:tcBorders>
            <w:vAlign w:val="center"/>
            <w:hideMark/>
          </w:tcPr>
          <w:p w:rsidR="00044FEA" w:rsidRPr="00F0516A" w:rsidRDefault="00067A2A" w:rsidP="002141F7">
            <w:pPr>
              <w:spacing w:after="0" w:line="150" w:lineRule="atLeast"/>
              <w:jc w:val="both"/>
              <w:textAlignment w:val="baseline"/>
              <w:rPr>
                <w:rFonts w:ascii="Times New Roman" w:eastAsia="Times New Roman" w:hAnsi="Times New Roman" w:cs="Times New Roman"/>
                <w:sz w:val="24"/>
                <w:szCs w:val="24"/>
                <w:lang w:val="uk-UA"/>
              </w:rPr>
            </w:pPr>
            <w:r w:rsidRPr="00F0516A">
              <w:rPr>
                <w:rFonts w:ascii="Times New Roman" w:eastAsia="Times New Roman" w:hAnsi="Times New Roman" w:cs="Times New Roman"/>
                <w:sz w:val="24"/>
                <w:szCs w:val="24"/>
                <w:lang w:val="uk-UA"/>
              </w:rPr>
              <w:t>40</w:t>
            </w:r>
          </w:p>
        </w:tc>
      </w:tr>
      <w:tr w:rsidR="00F0516A" w:rsidRPr="00F0516A" w:rsidTr="00176C0D">
        <w:trPr>
          <w:trHeight w:val="54"/>
        </w:trPr>
        <w:tc>
          <w:tcPr>
            <w:tcW w:w="4700" w:type="dxa"/>
            <w:tcBorders>
              <w:top w:val="single" w:sz="6" w:space="0" w:color="DDDDDD"/>
              <w:left w:val="single" w:sz="6" w:space="0" w:color="DDDDDD"/>
              <w:bottom w:val="single" w:sz="6" w:space="0" w:color="DDDDDD"/>
              <w:right w:val="single" w:sz="6" w:space="0" w:color="DDDDDD"/>
            </w:tcBorders>
            <w:vAlign w:val="center"/>
          </w:tcPr>
          <w:p w:rsidR="00176C0D" w:rsidRPr="00F0516A" w:rsidRDefault="00067A2A" w:rsidP="002141F7">
            <w:pPr>
              <w:spacing w:after="0" w:line="150" w:lineRule="atLeast"/>
              <w:jc w:val="both"/>
              <w:textAlignment w:val="baseline"/>
              <w:rPr>
                <w:rFonts w:ascii="Times New Roman" w:eastAsia="Times New Roman" w:hAnsi="Times New Roman" w:cs="Times New Roman"/>
                <w:sz w:val="24"/>
                <w:szCs w:val="24"/>
                <w:lang w:val="uk-UA"/>
              </w:rPr>
            </w:pPr>
            <w:proofErr w:type="spellStart"/>
            <w:r w:rsidRPr="00F0516A">
              <w:rPr>
                <w:rFonts w:ascii="Times New Roman" w:eastAsia="Times New Roman" w:hAnsi="Times New Roman" w:cs="Times New Roman"/>
                <w:sz w:val="24"/>
                <w:szCs w:val="24"/>
                <w:lang w:val="uk-UA"/>
              </w:rPr>
              <w:t>с.Новий</w:t>
            </w:r>
            <w:proofErr w:type="spellEnd"/>
            <w:r w:rsidRPr="00F0516A">
              <w:rPr>
                <w:rFonts w:ascii="Times New Roman" w:eastAsia="Times New Roman" w:hAnsi="Times New Roman" w:cs="Times New Roman"/>
                <w:sz w:val="24"/>
                <w:szCs w:val="24"/>
                <w:lang w:val="uk-UA"/>
              </w:rPr>
              <w:t xml:space="preserve"> Ставок</w:t>
            </w:r>
          </w:p>
        </w:tc>
        <w:tc>
          <w:tcPr>
            <w:tcW w:w="4671" w:type="dxa"/>
            <w:tcBorders>
              <w:left w:val="single" w:sz="6" w:space="0" w:color="DDDDDD"/>
              <w:right w:val="single" w:sz="6" w:space="0" w:color="DDDDDD"/>
            </w:tcBorders>
            <w:vAlign w:val="center"/>
          </w:tcPr>
          <w:p w:rsidR="00176C0D" w:rsidRPr="00F0516A" w:rsidRDefault="00067A2A" w:rsidP="002141F7">
            <w:pPr>
              <w:spacing w:after="0" w:line="150" w:lineRule="atLeast"/>
              <w:jc w:val="both"/>
              <w:textAlignment w:val="baseline"/>
              <w:rPr>
                <w:rFonts w:ascii="Times New Roman" w:eastAsia="Times New Roman" w:hAnsi="Times New Roman" w:cs="Times New Roman"/>
                <w:sz w:val="24"/>
                <w:szCs w:val="24"/>
                <w:lang w:val="ru-RU"/>
              </w:rPr>
            </w:pPr>
            <w:r w:rsidRPr="00F0516A">
              <w:rPr>
                <w:rFonts w:ascii="Times New Roman" w:eastAsia="Times New Roman" w:hAnsi="Times New Roman" w:cs="Times New Roman"/>
                <w:sz w:val="24"/>
                <w:szCs w:val="24"/>
                <w:lang w:val="ru-RU"/>
              </w:rPr>
              <w:t>120</w:t>
            </w:r>
          </w:p>
        </w:tc>
      </w:tr>
      <w:tr w:rsidR="00F0516A" w:rsidRPr="00F0516A" w:rsidTr="00176C0D">
        <w:trPr>
          <w:trHeight w:val="54"/>
        </w:trPr>
        <w:tc>
          <w:tcPr>
            <w:tcW w:w="4700" w:type="dxa"/>
            <w:tcBorders>
              <w:top w:val="single" w:sz="6" w:space="0" w:color="DDDDDD"/>
              <w:left w:val="single" w:sz="6" w:space="0" w:color="DDDDDD"/>
              <w:bottom w:val="single" w:sz="6" w:space="0" w:color="DDDDDD"/>
              <w:right w:val="single" w:sz="6" w:space="0" w:color="DDDDDD"/>
            </w:tcBorders>
            <w:vAlign w:val="center"/>
          </w:tcPr>
          <w:p w:rsidR="00176C0D" w:rsidRPr="00F0516A" w:rsidRDefault="00067A2A" w:rsidP="002141F7">
            <w:pPr>
              <w:spacing w:after="0" w:line="150" w:lineRule="atLeast"/>
              <w:jc w:val="both"/>
              <w:textAlignment w:val="baseline"/>
              <w:rPr>
                <w:rFonts w:ascii="Times New Roman" w:eastAsia="Times New Roman" w:hAnsi="Times New Roman" w:cs="Times New Roman"/>
                <w:sz w:val="24"/>
                <w:szCs w:val="24"/>
                <w:lang w:val="uk-UA"/>
              </w:rPr>
            </w:pPr>
            <w:r w:rsidRPr="00F0516A">
              <w:rPr>
                <w:rFonts w:ascii="Times New Roman" w:eastAsia="Times New Roman" w:hAnsi="Times New Roman" w:cs="Times New Roman"/>
                <w:sz w:val="24"/>
                <w:szCs w:val="24"/>
                <w:lang w:val="uk-UA"/>
              </w:rPr>
              <w:t xml:space="preserve">с. </w:t>
            </w:r>
            <w:proofErr w:type="spellStart"/>
            <w:r w:rsidRPr="00F0516A">
              <w:rPr>
                <w:rFonts w:ascii="Times New Roman" w:eastAsia="Times New Roman" w:hAnsi="Times New Roman" w:cs="Times New Roman"/>
                <w:sz w:val="24"/>
                <w:szCs w:val="24"/>
                <w:lang w:val="uk-UA"/>
              </w:rPr>
              <w:t>Марянівка</w:t>
            </w:r>
            <w:proofErr w:type="spellEnd"/>
          </w:p>
        </w:tc>
        <w:tc>
          <w:tcPr>
            <w:tcW w:w="4671" w:type="dxa"/>
            <w:tcBorders>
              <w:left w:val="single" w:sz="6" w:space="0" w:color="DDDDDD"/>
              <w:right w:val="single" w:sz="6" w:space="0" w:color="DDDDDD"/>
            </w:tcBorders>
            <w:vAlign w:val="center"/>
          </w:tcPr>
          <w:p w:rsidR="00176C0D" w:rsidRPr="00F0516A" w:rsidRDefault="00067A2A" w:rsidP="002141F7">
            <w:pPr>
              <w:spacing w:after="0" w:line="150" w:lineRule="atLeast"/>
              <w:jc w:val="both"/>
              <w:textAlignment w:val="baseline"/>
              <w:rPr>
                <w:rFonts w:ascii="Times New Roman" w:eastAsia="Times New Roman" w:hAnsi="Times New Roman" w:cs="Times New Roman"/>
                <w:sz w:val="24"/>
                <w:szCs w:val="24"/>
                <w:lang w:val="uk-UA"/>
              </w:rPr>
            </w:pPr>
            <w:r w:rsidRPr="00F0516A">
              <w:rPr>
                <w:rFonts w:ascii="Times New Roman" w:eastAsia="Times New Roman" w:hAnsi="Times New Roman" w:cs="Times New Roman"/>
                <w:sz w:val="24"/>
                <w:szCs w:val="24"/>
                <w:lang w:val="uk-UA"/>
              </w:rPr>
              <w:t>460</w:t>
            </w:r>
          </w:p>
        </w:tc>
      </w:tr>
      <w:tr w:rsidR="00F0516A" w:rsidRPr="00F0516A" w:rsidTr="00176C0D">
        <w:trPr>
          <w:trHeight w:val="54"/>
        </w:trPr>
        <w:tc>
          <w:tcPr>
            <w:tcW w:w="4700" w:type="dxa"/>
            <w:tcBorders>
              <w:top w:val="single" w:sz="6" w:space="0" w:color="DDDDDD"/>
              <w:left w:val="single" w:sz="6" w:space="0" w:color="DDDDDD"/>
              <w:bottom w:val="single" w:sz="6" w:space="0" w:color="DDDDDD"/>
              <w:right w:val="single" w:sz="6" w:space="0" w:color="DDDDDD"/>
            </w:tcBorders>
            <w:vAlign w:val="center"/>
          </w:tcPr>
          <w:p w:rsidR="00176C0D" w:rsidRPr="00F0516A" w:rsidRDefault="00067A2A" w:rsidP="002141F7">
            <w:pPr>
              <w:spacing w:after="0" w:line="150" w:lineRule="atLeast"/>
              <w:jc w:val="both"/>
              <w:textAlignment w:val="baseline"/>
              <w:rPr>
                <w:rFonts w:ascii="Times New Roman" w:eastAsia="Times New Roman" w:hAnsi="Times New Roman" w:cs="Times New Roman"/>
                <w:sz w:val="24"/>
                <w:szCs w:val="24"/>
                <w:lang w:val="uk-UA"/>
              </w:rPr>
            </w:pPr>
            <w:proofErr w:type="spellStart"/>
            <w:r w:rsidRPr="00F0516A">
              <w:rPr>
                <w:rFonts w:ascii="Times New Roman" w:eastAsia="Times New Roman" w:hAnsi="Times New Roman" w:cs="Times New Roman"/>
                <w:sz w:val="24"/>
                <w:szCs w:val="24"/>
                <w:lang w:val="uk-UA"/>
              </w:rPr>
              <w:t>с.Воля</w:t>
            </w:r>
            <w:proofErr w:type="spellEnd"/>
          </w:p>
        </w:tc>
        <w:tc>
          <w:tcPr>
            <w:tcW w:w="4671" w:type="dxa"/>
            <w:tcBorders>
              <w:left w:val="single" w:sz="6" w:space="0" w:color="DDDDDD"/>
              <w:right w:val="single" w:sz="6" w:space="0" w:color="DDDDDD"/>
            </w:tcBorders>
            <w:vAlign w:val="center"/>
          </w:tcPr>
          <w:p w:rsidR="00176C0D" w:rsidRPr="00F0516A" w:rsidRDefault="00067A2A" w:rsidP="002141F7">
            <w:pPr>
              <w:spacing w:after="0" w:line="150" w:lineRule="atLeast"/>
              <w:jc w:val="both"/>
              <w:textAlignment w:val="baseline"/>
              <w:rPr>
                <w:rFonts w:ascii="Times New Roman" w:eastAsia="Times New Roman" w:hAnsi="Times New Roman" w:cs="Times New Roman"/>
                <w:sz w:val="24"/>
                <w:szCs w:val="24"/>
                <w:lang w:val="uk-UA"/>
              </w:rPr>
            </w:pPr>
            <w:r w:rsidRPr="00F0516A">
              <w:rPr>
                <w:rFonts w:ascii="Times New Roman" w:eastAsia="Times New Roman" w:hAnsi="Times New Roman" w:cs="Times New Roman"/>
                <w:sz w:val="24"/>
                <w:szCs w:val="24"/>
                <w:lang w:val="uk-UA"/>
              </w:rPr>
              <w:t>106</w:t>
            </w:r>
          </w:p>
        </w:tc>
      </w:tr>
      <w:tr w:rsidR="00F0516A" w:rsidRPr="00F0516A" w:rsidTr="00176C0D">
        <w:trPr>
          <w:trHeight w:val="54"/>
        </w:trPr>
        <w:tc>
          <w:tcPr>
            <w:tcW w:w="4700" w:type="dxa"/>
            <w:tcBorders>
              <w:top w:val="single" w:sz="6" w:space="0" w:color="DDDDDD"/>
              <w:left w:val="single" w:sz="6" w:space="0" w:color="DDDDDD"/>
              <w:bottom w:val="single" w:sz="6" w:space="0" w:color="DDDDDD"/>
              <w:right w:val="single" w:sz="6" w:space="0" w:color="DDDDDD"/>
            </w:tcBorders>
            <w:vAlign w:val="center"/>
          </w:tcPr>
          <w:p w:rsidR="00176C0D" w:rsidRPr="00F0516A" w:rsidRDefault="00067A2A" w:rsidP="002141F7">
            <w:pPr>
              <w:spacing w:after="0" w:line="150" w:lineRule="atLeast"/>
              <w:jc w:val="both"/>
              <w:textAlignment w:val="baseline"/>
              <w:rPr>
                <w:rFonts w:ascii="Times New Roman" w:eastAsia="Times New Roman" w:hAnsi="Times New Roman" w:cs="Times New Roman"/>
                <w:sz w:val="24"/>
                <w:szCs w:val="24"/>
                <w:lang w:val="uk-UA"/>
              </w:rPr>
            </w:pPr>
            <w:proofErr w:type="spellStart"/>
            <w:r w:rsidRPr="00F0516A">
              <w:rPr>
                <w:rFonts w:ascii="Times New Roman" w:eastAsia="Times New Roman" w:hAnsi="Times New Roman" w:cs="Times New Roman"/>
                <w:sz w:val="24"/>
                <w:szCs w:val="24"/>
                <w:lang w:val="uk-UA"/>
              </w:rPr>
              <w:t>с.Кавуни</w:t>
            </w:r>
            <w:proofErr w:type="spellEnd"/>
          </w:p>
        </w:tc>
        <w:tc>
          <w:tcPr>
            <w:tcW w:w="4671" w:type="dxa"/>
            <w:tcBorders>
              <w:left w:val="single" w:sz="6" w:space="0" w:color="DDDDDD"/>
              <w:right w:val="single" w:sz="6" w:space="0" w:color="DDDDDD"/>
            </w:tcBorders>
            <w:vAlign w:val="center"/>
          </w:tcPr>
          <w:p w:rsidR="00176C0D" w:rsidRPr="00F0516A" w:rsidRDefault="00067A2A" w:rsidP="002141F7">
            <w:pPr>
              <w:spacing w:after="0" w:line="150" w:lineRule="atLeast"/>
              <w:jc w:val="both"/>
              <w:textAlignment w:val="baseline"/>
              <w:rPr>
                <w:rFonts w:ascii="Times New Roman" w:eastAsia="Times New Roman" w:hAnsi="Times New Roman" w:cs="Times New Roman"/>
                <w:sz w:val="24"/>
                <w:szCs w:val="24"/>
                <w:lang w:val="uk-UA"/>
              </w:rPr>
            </w:pPr>
            <w:r w:rsidRPr="00F0516A">
              <w:rPr>
                <w:rFonts w:ascii="Times New Roman" w:eastAsia="Times New Roman" w:hAnsi="Times New Roman" w:cs="Times New Roman"/>
                <w:sz w:val="24"/>
                <w:szCs w:val="24"/>
                <w:lang w:val="uk-UA"/>
              </w:rPr>
              <w:t>692</w:t>
            </w:r>
          </w:p>
        </w:tc>
      </w:tr>
    </w:tbl>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w:t>
      </w:r>
    </w:p>
    <w:p w:rsidR="00044FEA" w:rsidRPr="00F0516A" w:rsidRDefault="00044FEA" w:rsidP="00176C0D">
      <w:pPr>
        <w:spacing w:after="0" w:line="285" w:lineRule="atLeast"/>
        <w:jc w:val="both"/>
        <w:textAlignment w:val="baseline"/>
        <w:rPr>
          <w:rFonts w:ascii="Times New Roman" w:eastAsia="Times New Roman" w:hAnsi="Times New Roman" w:cs="Times New Roman"/>
          <w:sz w:val="24"/>
          <w:szCs w:val="24"/>
          <w:lang w:val="uk-UA"/>
        </w:rPr>
      </w:pPr>
      <w:r w:rsidRPr="00F0516A">
        <w:rPr>
          <w:rFonts w:ascii="Times New Roman" w:eastAsia="Times New Roman" w:hAnsi="Times New Roman" w:cs="Times New Roman"/>
          <w:sz w:val="24"/>
          <w:szCs w:val="24"/>
        </w:rPr>
        <w:t xml:space="preserve">            За інформацією </w:t>
      </w:r>
      <w:r w:rsidR="00F361DF" w:rsidRPr="00F0516A">
        <w:rPr>
          <w:rFonts w:ascii="Times New Roman" w:eastAsia="Times New Roman" w:hAnsi="Times New Roman" w:cs="Times New Roman"/>
          <w:sz w:val="24"/>
          <w:szCs w:val="24"/>
          <w:lang w:val="uk-UA"/>
        </w:rPr>
        <w:t xml:space="preserve">станом </w:t>
      </w:r>
      <w:r w:rsidR="00176C0D" w:rsidRPr="00F0516A">
        <w:rPr>
          <w:rFonts w:ascii="Times New Roman" w:eastAsia="Times New Roman" w:hAnsi="Times New Roman" w:cs="Times New Roman"/>
          <w:sz w:val="24"/>
          <w:szCs w:val="24"/>
        </w:rPr>
        <w:t>на 1 січня 20</w:t>
      </w:r>
      <w:r w:rsidR="00176C0D" w:rsidRPr="00F0516A">
        <w:rPr>
          <w:rFonts w:ascii="Times New Roman" w:eastAsia="Times New Roman" w:hAnsi="Times New Roman" w:cs="Times New Roman"/>
          <w:sz w:val="24"/>
          <w:szCs w:val="24"/>
          <w:lang w:val="uk-UA"/>
        </w:rPr>
        <w:t>21</w:t>
      </w:r>
      <w:r w:rsidRPr="00F0516A">
        <w:rPr>
          <w:rFonts w:ascii="Times New Roman" w:eastAsia="Times New Roman" w:hAnsi="Times New Roman" w:cs="Times New Roman"/>
          <w:sz w:val="24"/>
          <w:szCs w:val="24"/>
        </w:rPr>
        <w:t xml:space="preserve"> року земельний фонд </w:t>
      </w:r>
      <w:proofErr w:type="spellStart"/>
      <w:r w:rsidR="00176C0D" w:rsidRPr="00F0516A">
        <w:rPr>
          <w:rFonts w:ascii="Times New Roman" w:eastAsia="Times New Roman" w:hAnsi="Times New Roman" w:cs="Times New Roman"/>
          <w:sz w:val="24"/>
          <w:szCs w:val="24"/>
          <w:lang w:val="uk-UA"/>
        </w:rPr>
        <w:t>Арбу</w:t>
      </w:r>
      <w:r w:rsidR="00F044C0" w:rsidRPr="00F0516A">
        <w:rPr>
          <w:rFonts w:ascii="Times New Roman" w:eastAsia="Times New Roman" w:hAnsi="Times New Roman" w:cs="Times New Roman"/>
          <w:sz w:val="24"/>
          <w:szCs w:val="24"/>
          <w:lang w:val="uk-UA"/>
        </w:rPr>
        <w:t>зинської</w:t>
      </w:r>
      <w:proofErr w:type="spellEnd"/>
      <w:r w:rsidR="00F044C0" w:rsidRPr="00F0516A">
        <w:rPr>
          <w:rFonts w:ascii="Times New Roman" w:eastAsia="Times New Roman" w:hAnsi="Times New Roman" w:cs="Times New Roman"/>
          <w:sz w:val="24"/>
          <w:szCs w:val="24"/>
          <w:lang w:val="uk-UA"/>
        </w:rPr>
        <w:t xml:space="preserve"> селищної ради по об’єктам </w:t>
      </w:r>
    </w:p>
    <w:tbl>
      <w:tblPr>
        <w:tblW w:w="0" w:type="auto"/>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700"/>
        <w:gridCol w:w="4671"/>
      </w:tblGrid>
      <w:tr w:rsidR="00F0516A" w:rsidRPr="00F0516A" w:rsidTr="006B3C04">
        <w:tc>
          <w:tcPr>
            <w:tcW w:w="4700" w:type="dxa"/>
            <w:tcBorders>
              <w:top w:val="single" w:sz="6" w:space="0" w:color="DDDDDD"/>
              <w:left w:val="single" w:sz="6" w:space="0" w:color="DDDDDD"/>
              <w:bottom w:val="single" w:sz="6" w:space="0" w:color="DDDDDD"/>
              <w:right w:val="single" w:sz="6" w:space="0" w:color="DDDDDD"/>
            </w:tcBorders>
            <w:vAlign w:val="center"/>
            <w:hideMark/>
          </w:tcPr>
          <w:p w:rsidR="00F044C0" w:rsidRPr="00F0516A" w:rsidRDefault="00F044C0" w:rsidP="006B3C04">
            <w:pPr>
              <w:spacing w:after="0" w:line="285" w:lineRule="atLeast"/>
              <w:jc w:val="both"/>
              <w:textAlignment w:val="baseline"/>
              <w:rPr>
                <w:rFonts w:ascii="Times New Roman" w:eastAsia="Times New Roman" w:hAnsi="Times New Roman" w:cs="Times New Roman"/>
                <w:sz w:val="24"/>
                <w:szCs w:val="24"/>
                <w:lang w:val="uk-UA"/>
              </w:rPr>
            </w:pPr>
            <w:r w:rsidRPr="00F0516A">
              <w:rPr>
                <w:rFonts w:ascii="Times New Roman" w:eastAsia="Times New Roman" w:hAnsi="Times New Roman" w:cs="Times New Roman"/>
                <w:sz w:val="24"/>
                <w:szCs w:val="24"/>
                <w:lang w:val="uk-UA"/>
              </w:rPr>
              <w:t xml:space="preserve">смт. </w:t>
            </w:r>
            <w:proofErr w:type="spellStart"/>
            <w:r w:rsidRPr="00F0516A">
              <w:rPr>
                <w:rFonts w:ascii="Times New Roman" w:eastAsia="Times New Roman" w:hAnsi="Times New Roman" w:cs="Times New Roman"/>
                <w:sz w:val="24"/>
                <w:szCs w:val="24"/>
                <w:lang w:val="uk-UA"/>
              </w:rPr>
              <w:t>Арбузинка</w:t>
            </w:r>
            <w:proofErr w:type="spellEnd"/>
          </w:p>
        </w:tc>
        <w:tc>
          <w:tcPr>
            <w:tcW w:w="4671" w:type="dxa"/>
            <w:tcBorders>
              <w:top w:val="single" w:sz="6" w:space="0" w:color="DDDDDD"/>
              <w:left w:val="single" w:sz="6" w:space="0" w:color="DDDDDD"/>
              <w:bottom w:val="single" w:sz="6" w:space="0" w:color="DDDDDD"/>
              <w:right w:val="single" w:sz="6" w:space="0" w:color="DDDDDD"/>
            </w:tcBorders>
            <w:vAlign w:val="center"/>
            <w:hideMark/>
          </w:tcPr>
          <w:p w:rsidR="00F044C0" w:rsidRPr="00F0516A" w:rsidRDefault="00F044C0" w:rsidP="006B3C04">
            <w:pPr>
              <w:spacing w:after="0" w:line="285" w:lineRule="atLeast"/>
              <w:jc w:val="both"/>
              <w:textAlignment w:val="baseline"/>
              <w:rPr>
                <w:rFonts w:ascii="Times New Roman" w:eastAsia="Times New Roman" w:hAnsi="Times New Roman" w:cs="Times New Roman"/>
                <w:sz w:val="24"/>
                <w:szCs w:val="24"/>
                <w:lang w:val="uk-UA"/>
              </w:rPr>
            </w:pPr>
            <w:r w:rsidRPr="00F0516A">
              <w:rPr>
                <w:rFonts w:ascii="Times New Roman" w:eastAsia="Times New Roman" w:hAnsi="Times New Roman" w:cs="Times New Roman"/>
                <w:sz w:val="24"/>
                <w:szCs w:val="24"/>
                <w:lang w:val="uk-UA"/>
              </w:rPr>
              <w:t>1082,5</w:t>
            </w:r>
          </w:p>
        </w:tc>
      </w:tr>
      <w:tr w:rsidR="00F0516A" w:rsidRPr="00F0516A" w:rsidTr="006B3C04">
        <w:tc>
          <w:tcPr>
            <w:tcW w:w="4700" w:type="dxa"/>
            <w:tcBorders>
              <w:top w:val="single" w:sz="6" w:space="0" w:color="DDDDDD"/>
              <w:left w:val="single" w:sz="6" w:space="0" w:color="DDDDDD"/>
              <w:bottom w:val="single" w:sz="6" w:space="0" w:color="DDDDDD"/>
              <w:right w:val="single" w:sz="6" w:space="0" w:color="DDDDDD"/>
            </w:tcBorders>
            <w:vAlign w:val="center"/>
            <w:hideMark/>
          </w:tcPr>
          <w:p w:rsidR="00F044C0" w:rsidRPr="00F0516A" w:rsidRDefault="00F044C0" w:rsidP="006B3C04">
            <w:pPr>
              <w:spacing w:after="0" w:line="285" w:lineRule="atLeast"/>
              <w:jc w:val="both"/>
              <w:textAlignment w:val="baseline"/>
              <w:rPr>
                <w:rFonts w:ascii="Times New Roman" w:eastAsia="Times New Roman" w:hAnsi="Times New Roman" w:cs="Times New Roman"/>
                <w:sz w:val="24"/>
                <w:szCs w:val="24"/>
                <w:lang w:val="uk-UA"/>
              </w:rPr>
            </w:pPr>
            <w:r w:rsidRPr="00F0516A">
              <w:rPr>
                <w:rFonts w:ascii="Times New Roman" w:eastAsia="Times New Roman" w:hAnsi="Times New Roman" w:cs="Times New Roman"/>
                <w:sz w:val="24"/>
                <w:szCs w:val="24"/>
                <w:lang w:val="uk-UA"/>
              </w:rPr>
              <w:t xml:space="preserve">с. </w:t>
            </w:r>
            <w:proofErr w:type="spellStart"/>
            <w:r w:rsidRPr="00F0516A">
              <w:rPr>
                <w:rFonts w:ascii="Times New Roman" w:eastAsia="Times New Roman" w:hAnsi="Times New Roman" w:cs="Times New Roman"/>
                <w:sz w:val="24"/>
                <w:szCs w:val="24"/>
                <w:lang w:val="uk-UA"/>
              </w:rPr>
              <w:t>Новокрасне</w:t>
            </w:r>
            <w:proofErr w:type="spellEnd"/>
          </w:p>
        </w:tc>
        <w:tc>
          <w:tcPr>
            <w:tcW w:w="4671" w:type="dxa"/>
            <w:tcBorders>
              <w:top w:val="single" w:sz="6" w:space="0" w:color="DDDDDD"/>
              <w:left w:val="single" w:sz="6" w:space="0" w:color="DDDDDD"/>
              <w:bottom w:val="single" w:sz="6" w:space="0" w:color="DDDDDD"/>
              <w:right w:val="single" w:sz="6" w:space="0" w:color="DDDDDD"/>
            </w:tcBorders>
            <w:vAlign w:val="center"/>
            <w:hideMark/>
          </w:tcPr>
          <w:p w:rsidR="00F044C0" w:rsidRPr="00F0516A" w:rsidRDefault="00F044C0" w:rsidP="006B3C04">
            <w:pPr>
              <w:spacing w:after="0" w:line="285" w:lineRule="atLeast"/>
              <w:jc w:val="both"/>
              <w:textAlignment w:val="baseline"/>
              <w:rPr>
                <w:rFonts w:ascii="Times New Roman" w:eastAsia="Times New Roman" w:hAnsi="Times New Roman" w:cs="Times New Roman"/>
                <w:sz w:val="24"/>
                <w:szCs w:val="24"/>
                <w:lang w:val="uk-UA"/>
              </w:rPr>
            </w:pPr>
            <w:r w:rsidRPr="00F0516A">
              <w:rPr>
                <w:rFonts w:ascii="Times New Roman" w:eastAsia="Times New Roman" w:hAnsi="Times New Roman" w:cs="Times New Roman"/>
                <w:sz w:val="24"/>
                <w:szCs w:val="24"/>
                <w:lang w:val="uk-UA"/>
              </w:rPr>
              <w:t>467,8</w:t>
            </w:r>
          </w:p>
        </w:tc>
      </w:tr>
      <w:tr w:rsidR="00F0516A" w:rsidRPr="00F0516A" w:rsidTr="006B3C04">
        <w:tc>
          <w:tcPr>
            <w:tcW w:w="4700" w:type="dxa"/>
            <w:tcBorders>
              <w:top w:val="single" w:sz="6" w:space="0" w:color="DDDDDD"/>
              <w:left w:val="single" w:sz="6" w:space="0" w:color="DDDDDD"/>
              <w:bottom w:val="single" w:sz="6" w:space="0" w:color="DDDDDD"/>
              <w:right w:val="single" w:sz="6" w:space="0" w:color="DDDDDD"/>
            </w:tcBorders>
            <w:vAlign w:val="center"/>
            <w:hideMark/>
          </w:tcPr>
          <w:p w:rsidR="00F044C0" w:rsidRPr="00F0516A" w:rsidRDefault="00F044C0" w:rsidP="006B3C04">
            <w:pPr>
              <w:spacing w:after="0" w:line="285" w:lineRule="atLeast"/>
              <w:jc w:val="both"/>
              <w:textAlignment w:val="baseline"/>
              <w:rPr>
                <w:rFonts w:ascii="Times New Roman" w:eastAsia="Times New Roman" w:hAnsi="Times New Roman" w:cs="Times New Roman"/>
                <w:sz w:val="24"/>
                <w:szCs w:val="24"/>
                <w:lang w:val="uk-UA"/>
              </w:rPr>
            </w:pPr>
            <w:r w:rsidRPr="00F0516A">
              <w:rPr>
                <w:rFonts w:ascii="Times New Roman" w:eastAsia="Times New Roman" w:hAnsi="Times New Roman" w:cs="Times New Roman"/>
                <w:sz w:val="24"/>
                <w:szCs w:val="24"/>
                <w:lang w:val="uk-UA"/>
              </w:rPr>
              <w:t>с. Полянка</w:t>
            </w:r>
          </w:p>
        </w:tc>
        <w:tc>
          <w:tcPr>
            <w:tcW w:w="4671" w:type="dxa"/>
            <w:tcBorders>
              <w:top w:val="single" w:sz="6" w:space="0" w:color="DDDDDD"/>
              <w:left w:val="single" w:sz="6" w:space="0" w:color="DDDDDD"/>
              <w:bottom w:val="single" w:sz="6" w:space="0" w:color="DDDDDD"/>
              <w:right w:val="single" w:sz="6" w:space="0" w:color="DDDDDD"/>
            </w:tcBorders>
            <w:vAlign w:val="center"/>
            <w:hideMark/>
          </w:tcPr>
          <w:p w:rsidR="00F044C0" w:rsidRPr="00F0516A" w:rsidRDefault="00F044C0" w:rsidP="006B3C04">
            <w:pPr>
              <w:spacing w:after="0" w:line="285" w:lineRule="atLeast"/>
              <w:jc w:val="both"/>
              <w:textAlignment w:val="baseline"/>
              <w:rPr>
                <w:rFonts w:ascii="Times New Roman" w:eastAsia="Times New Roman" w:hAnsi="Times New Roman" w:cs="Times New Roman"/>
                <w:sz w:val="24"/>
                <w:szCs w:val="24"/>
                <w:lang w:val="uk-UA"/>
              </w:rPr>
            </w:pPr>
            <w:r w:rsidRPr="00F0516A">
              <w:rPr>
                <w:rFonts w:ascii="Times New Roman" w:eastAsia="Times New Roman" w:hAnsi="Times New Roman" w:cs="Times New Roman"/>
                <w:sz w:val="24"/>
                <w:szCs w:val="24"/>
                <w:lang w:val="uk-UA"/>
              </w:rPr>
              <w:t>86,9</w:t>
            </w:r>
          </w:p>
        </w:tc>
      </w:tr>
      <w:tr w:rsidR="00F0516A" w:rsidRPr="00F0516A" w:rsidTr="006B3C04">
        <w:tc>
          <w:tcPr>
            <w:tcW w:w="4700" w:type="dxa"/>
            <w:tcBorders>
              <w:top w:val="single" w:sz="6" w:space="0" w:color="DDDDDD"/>
              <w:left w:val="single" w:sz="6" w:space="0" w:color="DDDDDD"/>
              <w:bottom w:val="single" w:sz="6" w:space="0" w:color="DDDDDD"/>
              <w:right w:val="single" w:sz="6" w:space="0" w:color="DDDDDD"/>
            </w:tcBorders>
            <w:vAlign w:val="center"/>
          </w:tcPr>
          <w:p w:rsidR="00F044C0" w:rsidRPr="00F0516A" w:rsidRDefault="00F044C0" w:rsidP="006B3C04">
            <w:pPr>
              <w:spacing w:after="0" w:line="285" w:lineRule="atLeast"/>
              <w:jc w:val="both"/>
              <w:textAlignment w:val="baseline"/>
              <w:rPr>
                <w:rFonts w:ascii="Times New Roman" w:eastAsia="Times New Roman" w:hAnsi="Times New Roman" w:cs="Times New Roman"/>
                <w:sz w:val="24"/>
                <w:szCs w:val="24"/>
                <w:lang w:val="uk-UA"/>
              </w:rPr>
            </w:pPr>
            <w:r w:rsidRPr="00F0516A">
              <w:rPr>
                <w:rFonts w:ascii="Times New Roman" w:eastAsia="Times New Roman" w:hAnsi="Times New Roman" w:cs="Times New Roman"/>
                <w:sz w:val="24"/>
                <w:szCs w:val="24"/>
                <w:lang w:val="uk-UA"/>
              </w:rPr>
              <w:t>с. Агрономія</w:t>
            </w:r>
          </w:p>
        </w:tc>
        <w:tc>
          <w:tcPr>
            <w:tcW w:w="4671" w:type="dxa"/>
            <w:tcBorders>
              <w:top w:val="single" w:sz="6" w:space="0" w:color="DDDDDD"/>
              <w:left w:val="single" w:sz="6" w:space="0" w:color="DDDDDD"/>
              <w:bottom w:val="single" w:sz="6" w:space="0" w:color="DDDDDD"/>
              <w:right w:val="single" w:sz="6" w:space="0" w:color="DDDDDD"/>
            </w:tcBorders>
            <w:vAlign w:val="center"/>
            <w:hideMark/>
          </w:tcPr>
          <w:p w:rsidR="00F044C0" w:rsidRPr="00F0516A" w:rsidRDefault="00F044C0" w:rsidP="006B3C04">
            <w:pPr>
              <w:spacing w:after="0" w:line="285" w:lineRule="atLeast"/>
              <w:jc w:val="both"/>
              <w:textAlignment w:val="baseline"/>
              <w:rPr>
                <w:rFonts w:ascii="Times New Roman" w:eastAsia="Times New Roman" w:hAnsi="Times New Roman" w:cs="Times New Roman"/>
                <w:sz w:val="24"/>
                <w:szCs w:val="24"/>
                <w:lang w:val="uk-UA"/>
              </w:rPr>
            </w:pPr>
            <w:r w:rsidRPr="00F0516A">
              <w:rPr>
                <w:rFonts w:ascii="Times New Roman" w:eastAsia="Times New Roman" w:hAnsi="Times New Roman" w:cs="Times New Roman"/>
                <w:sz w:val="24"/>
                <w:szCs w:val="24"/>
                <w:lang w:val="uk-UA"/>
              </w:rPr>
              <w:t>101,73</w:t>
            </w:r>
          </w:p>
        </w:tc>
      </w:tr>
      <w:tr w:rsidR="00F0516A" w:rsidRPr="00F0516A" w:rsidTr="006B3C04">
        <w:tc>
          <w:tcPr>
            <w:tcW w:w="4700" w:type="dxa"/>
            <w:tcBorders>
              <w:top w:val="single" w:sz="6" w:space="0" w:color="DDDDDD"/>
              <w:left w:val="single" w:sz="6" w:space="0" w:color="DDDDDD"/>
              <w:bottom w:val="single" w:sz="6" w:space="0" w:color="DDDDDD"/>
              <w:right w:val="single" w:sz="6" w:space="0" w:color="DDDDDD"/>
            </w:tcBorders>
            <w:vAlign w:val="center"/>
          </w:tcPr>
          <w:p w:rsidR="00F044C0" w:rsidRPr="00F0516A" w:rsidRDefault="00F044C0" w:rsidP="006B3C04">
            <w:pPr>
              <w:spacing w:after="0" w:line="285" w:lineRule="atLeast"/>
              <w:jc w:val="both"/>
              <w:textAlignment w:val="baseline"/>
              <w:rPr>
                <w:rFonts w:ascii="Times New Roman" w:eastAsia="Times New Roman" w:hAnsi="Times New Roman" w:cs="Times New Roman"/>
                <w:sz w:val="24"/>
                <w:szCs w:val="24"/>
                <w:lang w:val="uk-UA"/>
              </w:rPr>
            </w:pPr>
            <w:r w:rsidRPr="00F0516A">
              <w:rPr>
                <w:rFonts w:ascii="Times New Roman" w:eastAsia="Times New Roman" w:hAnsi="Times New Roman" w:cs="Times New Roman"/>
                <w:sz w:val="24"/>
                <w:szCs w:val="24"/>
                <w:lang w:val="uk-UA"/>
              </w:rPr>
              <w:t xml:space="preserve">с. </w:t>
            </w:r>
            <w:proofErr w:type="spellStart"/>
            <w:r w:rsidRPr="00F0516A">
              <w:rPr>
                <w:rFonts w:ascii="Times New Roman" w:eastAsia="Times New Roman" w:hAnsi="Times New Roman" w:cs="Times New Roman"/>
                <w:sz w:val="24"/>
                <w:szCs w:val="24"/>
                <w:lang w:val="uk-UA"/>
              </w:rPr>
              <w:t>Новоселівка</w:t>
            </w:r>
            <w:proofErr w:type="spellEnd"/>
          </w:p>
        </w:tc>
        <w:tc>
          <w:tcPr>
            <w:tcW w:w="4671" w:type="dxa"/>
            <w:tcBorders>
              <w:top w:val="single" w:sz="6" w:space="0" w:color="DDDDDD"/>
              <w:left w:val="single" w:sz="6" w:space="0" w:color="DDDDDD"/>
              <w:bottom w:val="single" w:sz="6" w:space="0" w:color="DDDDDD"/>
              <w:right w:val="single" w:sz="6" w:space="0" w:color="DDDDDD"/>
            </w:tcBorders>
            <w:vAlign w:val="center"/>
            <w:hideMark/>
          </w:tcPr>
          <w:p w:rsidR="00F044C0" w:rsidRPr="00F0516A" w:rsidRDefault="00F044C0" w:rsidP="006B3C04">
            <w:pPr>
              <w:spacing w:after="0" w:line="285" w:lineRule="atLeast"/>
              <w:jc w:val="both"/>
              <w:textAlignment w:val="baseline"/>
              <w:rPr>
                <w:rFonts w:ascii="Times New Roman" w:eastAsia="Times New Roman" w:hAnsi="Times New Roman" w:cs="Times New Roman"/>
                <w:sz w:val="24"/>
                <w:szCs w:val="24"/>
                <w:lang w:val="uk-UA"/>
              </w:rPr>
            </w:pPr>
            <w:r w:rsidRPr="00F0516A">
              <w:rPr>
                <w:rFonts w:ascii="Times New Roman" w:eastAsia="Times New Roman" w:hAnsi="Times New Roman" w:cs="Times New Roman"/>
                <w:sz w:val="24"/>
                <w:szCs w:val="24"/>
                <w:lang w:val="uk-UA"/>
              </w:rPr>
              <w:t>93</w:t>
            </w:r>
          </w:p>
        </w:tc>
      </w:tr>
      <w:tr w:rsidR="00F0516A" w:rsidRPr="00F0516A" w:rsidTr="006B3C04">
        <w:trPr>
          <w:trHeight w:val="329"/>
        </w:trPr>
        <w:tc>
          <w:tcPr>
            <w:tcW w:w="4700" w:type="dxa"/>
            <w:tcBorders>
              <w:top w:val="single" w:sz="6" w:space="0" w:color="DDDDDD"/>
              <w:left w:val="single" w:sz="6" w:space="0" w:color="DDDDDD"/>
              <w:bottom w:val="single" w:sz="6" w:space="0" w:color="DDDDDD"/>
              <w:right w:val="single" w:sz="6" w:space="0" w:color="DDDDDD"/>
            </w:tcBorders>
            <w:vAlign w:val="center"/>
            <w:hideMark/>
          </w:tcPr>
          <w:p w:rsidR="00F044C0" w:rsidRPr="00F0516A" w:rsidRDefault="00F044C0" w:rsidP="006B3C04">
            <w:pPr>
              <w:spacing w:after="0" w:line="150" w:lineRule="atLeast"/>
              <w:jc w:val="both"/>
              <w:textAlignment w:val="baseline"/>
              <w:rPr>
                <w:rFonts w:ascii="Times New Roman" w:eastAsia="Times New Roman" w:hAnsi="Times New Roman" w:cs="Times New Roman"/>
                <w:sz w:val="24"/>
                <w:szCs w:val="24"/>
                <w:lang w:val="uk-UA"/>
              </w:rPr>
            </w:pPr>
            <w:proofErr w:type="spellStart"/>
            <w:r w:rsidRPr="00F0516A">
              <w:rPr>
                <w:rFonts w:ascii="Times New Roman" w:eastAsia="Times New Roman" w:hAnsi="Times New Roman" w:cs="Times New Roman"/>
                <w:sz w:val="24"/>
                <w:szCs w:val="24"/>
                <w:lang w:val="uk-UA"/>
              </w:rPr>
              <w:t>с.Вешневе</w:t>
            </w:r>
            <w:proofErr w:type="spellEnd"/>
          </w:p>
        </w:tc>
        <w:tc>
          <w:tcPr>
            <w:tcW w:w="4671" w:type="dxa"/>
            <w:tcBorders>
              <w:top w:val="single" w:sz="6" w:space="0" w:color="DDDDDD"/>
              <w:left w:val="single" w:sz="6" w:space="0" w:color="DDDDDD"/>
              <w:right w:val="single" w:sz="6" w:space="0" w:color="DDDDDD"/>
            </w:tcBorders>
            <w:vAlign w:val="center"/>
            <w:hideMark/>
          </w:tcPr>
          <w:p w:rsidR="00F044C0" w:rsidRPr="00F0516A" w:rsidRDefault="00F044C0" w:rsidP="006B3C04">
            <w:pPr>
              <w:spacing w:after="0" w:line="150" w:lineRule="atLeast"/>
              <w:jc w:val="both"/>
              <w:textAlignment w:val="baseline"/>
              <w:rPr>
                <w:rFonts w:ascii="Times New Roman" w:eastAsia="Times New Roman" w:hAnsi="Times New Roman" w:cs="Times New Roman"/>
                <w:sz w:val="24"/>
                <w:szCs w:val="24"/>
                <w:lang w:val="uk-UA"/>
              </w:rPr>
            </w:pPr>
            <w:r w:rsidRPr="00F0516A">
              <w:rPr>
                <w:rFonts w:ascii="Times New Roman" w:eastAsia="Times New Roman" w:hAnsi="Times New Roman" w:cs="Times New Roman"/>
                <w:sz w:val="24"/>
                <w:szCs w:val="24"/>
                <w:lang w:val="uk-UA"/>
              </w:rPr>
              <w:t>32,4</w:t>
            </w:r>
          </w:p>
        </w:tc>
      </w:tr>
      <w:tr w:rsidR="00F0516A" w:rsidRPr="00F0516A" w:rsidTr="006B3C04">
        <w:trPr>
          <w:trHeight w:val="54"/>
        </w:trPr>
        <w:tc>
          <w:tcPr>
            <w:tcW w:w="4700" w:type="dxa"/>
            <w:tcBorders>
              <w:top w:val="single" w:sz="6" w:space="0" w:color="DDDDDD"/>
              <w:left w:val="single" w:sz="6" w:space="0" w:color="DDDDDD"/>
              <w:bottom w:val="single" w:sz="6" w:space="0" w:color="DDDDDD"/>
              <w:right w:val="single" w:sz="6" w:space="0" w:color="DDDDDD"/>
            </w:tcBorders>
            <w:vAlign w:val="center"/>
          </w:tcPr>
          <w:p w:rsidR="00F044C0" w:rsidRPr="00F0516A" w:rsidRDefault="00F044C0" w:rsidP="006B3C04">
            <w:pPr>
              <w:spacing w:after="0" w:line="150" w:lineRule="atLeast"/>
              <w:jc w:val="both"/>
              <w:textAlignment w:val="baseline"/>
              <w:rPr>
                <w:rFonts w:ascii="Times New Roman" w:eastAsia="Times New Roman" w:hAnsi="Times New Roman" w:cs="Times New Roman"/>
                <w:sz w:val="24"/>
                <w:szCs w:val="24"/>
                <w:lang w:val="uk-UA"/>
              </w:rPr>
            </w:pPr>
            <w:proofErr w:type="spellStart"/>
            <w:r w:rsidRPr="00F0516A">
              <w:rPr>
                <w:rFonts w:ascii="Times New Roman" w:eastAsia="Times New Roman" w:hAnsi="Times New Roman" w:cs="Times New Roman"/>
                <w:sz w:val="24"/>
                <w:szCs w:val="24"/>
                <w:lang w:val="uk-UA"/>
              </w:rPr>
              <w:t>с.Новий</w:t>
            </w:r>
            <w:proofErr w:type="spellEnd"/>
            <w:r w:rsidRPr="00F0516A">
              <w:rPr>
                <w:rFonts w:ascii="Times New Roman" w:eastAsia="Times New Roman" w:hAnsi="Times New Roman" w:cs="Times New Roman"/>
                <w:sz w:val="24"/>
                <w:szCs w:val="24"/>
                <w:lang w:val="uk-UA"/>
              </w:rPr>
              <w:t xml:space="preserve"> Ставок</w:t>
            </w:r>
          </w:p>
        </w:tc>
        <w:tc>
          <w:tcPr>
            <w:tcW w:w="4671" w:type="dxa"/>
            <w:tcBorders>
              <w:left w:val="single" w:sz="6" w:space="0" w:color="DDDDDD"/>
              <w:right w:val="single" w:sz="6" w:space="0" w:color="DDDDDD"/>
            </w:tcBorders>
            <w:vAlign w:val="center"/>
          </w:tcPr>
          <w:p w:rsidR="00F044C0" w:rsidRPr="00F0516A" w:rsidRDefault="00F044C0" w:rsidP="006B3C04">
            <w:pPr>
              <w:spacing w:after="0" w:line="150" w:lineRule="atLeast"/>
              <w:jc w:val="both"/>
              <w:textAlignment w:val="baseline"/>
              <w:rPr>
                <w:rFonts w:ascii="Times New Roman" w:eastAsia="Times New Roman" w:hAnsi="Times New Roman" w:cs="Times New Roman"/>
                <w:sz w:val="24"/>
                <w:szCs w:val="24"/>
                <w:lang w:val="ru-RU"/>
              </w:rPr>
            </w:pPr>
            <w:r w:rsidRPr="00F0516A">
              <w:rPr>
                <w:rFonts w:ascii="Times New Roman" w:eastAsia="Times New Roman" w:hAnsi="Times New Roman" w:cs="Times New Roman"/>
                <w:sz w:val="24"/>
                <w:szCs w:val="24"/>
                <w:lang w:val="ru-RU"/>
              </w:rPr>
              <w:t>42</w:t>
            </w:r>
          </w:p>
        </w:tc>
      </w:tr>
      <w:tr w:rsidR="00F0516A" w:rsidRPr="00F0516A" w:rsidTr="006B3C04">
        <w:trPr>
          <w:trHeight w:val="54"/>
        </w:trPr>
        <w:tc>
          <w:tcPr>
            <w:tcW w:w="4700" w:type="dxa"/>
            <w:tcBorders>
              <w:top w:val="single" w:sz="6" w:space="0" w:color="DDDDDD"/>
              <w:left w:val="single" w:sz="6" w:space="0" w:color="DDDDDD"/>
              <w:bottom w:val="single" w:sz="6" w:space="0" w:color="DDDDDD"/>
              <w:right w:val="single" w:sz="6" w:space="0" w:color="DDDDDD"/>
            </w:tcBorders>
            <w:vAlign w:val="center"/>
          </w:tcPr>
          <w:p w:rsidR="00F044C0" w:rsidRPr="00F0516A" w:rsidRDefault="00F044C0" w:rsidP="006B3C04">
            <w:pPr>
              <w:spacing w:after="0" w:line="150" w:lineRule="atLeast"/>
              <w:jc w:val="both"/>
              <w:textAlignment w:val="baseline"/>
              <w:rPr>
                <w:rFonts w:ascii="Times New Roman" w:eastAsia="Times New Roman" w:hAnsi="Times New Roman" w:cs="Times New Roman"/>
                <w:sz w:val="24"/>
                <w:szCs w:val="24"/>
                <w:lang w:val="uk-UA"/>
              </w:rPr>
            </w:pPr>
            <w:r w:rsidRPr="00F0516A">
              <w:rPr>
                <w:rFonts w:ascii="Times New Roman" w:eastAsia="Times New Roman" w:hAnsi="Times New Roman" w:cs="Times New Roman"/>
                <w:sz w:val="24"/>
                <w:szCs w:val="24"/>
                <w:lang w:val="uk-UA"/>
              </w:rPr>
              <w:t xml:space="preserve">с. </w:t>
            </w:r>
            <w:proofErr w:type="spellStart"/>
            <w:r w:rsidRPr="00F0516A">
              <w:rPr>
                <w:rFonts w:ascii="Times New Roman" w:eastAsia="Times New Roman" w:hAnsi="Times New Roman" w:cs="Times New Roman"/>
                <w:sz w:val="24"/>
                <w:szCs w:val="24"/>
                <w:lang w:val="uk-UA"/>
              </w:rPr>
              <w:t>Марянівка</w:t>
            </w:r>
            <w:proofErr w:type="spellEnd"/>
          </w:p>
        </w:tc>
        <w:tc>
          <w:tcPr>
            <w:tcW w:w="4671" w:type="dxa"/>
            <w:tcBorders>
              <w:left w:val="single" w:sz="6" w:space="0" w:color="DDDDDD"/>
              <w:right w:val="single" w:sz="6" w:space="0" w:color="DDDDDD"/>
            </w:tcBorders>
            <w:vAlign w:val="center"/>
          </w:tcPr>
          <w:p w:rsidR="00F044C0" w:rsidRPr="00F0516A" w:rsidRDefault="00F044C0" w:rsidP="006B3C04">
            <w:pPr>
              <w:spacing w:after="0" w:line="150" w:lineRule="atLeast"/>
              <w:jc w:val="both"/>
              <w:textAlignment w:val="baseline"/>
              <w:rPr>
                <w:rFonts w:ascii="Times New Roman" w:eastAsia="Times New Roman" w:hAnsi="Times New Roman" w:cs="Times New Roman"/>
                <w:sz w:val="24"/>
                <w:szCs w:val="24"/>
                <w:lang w:val="uk-UA"/>
              </w:rPr>
            </w:pPr>
            <w:r w:rsidRPr="00F0516A">
              <w:rPr>
                <w:rFonts w:ascii="Times New Roman" w:eastAsia="Times New Roman" w:hAnsi="Times New Roman" w:cs="Times New Roman"/>
                <w:sz w:val="24"/>
                <w:szCs w:val="24"/>
                <w:lang w:val="uk-UA"/>
              </w:rPr>
              <w:t>193,9</w:t>
            </w:r>
          </w:p>
        </w:tc>
      </w:tr>
      <w:tr w:rsidR="00F0516A" w:rsidRPr="00F0516A" w:rsidTr="006B3C04">
        <w:trPr>
          <w:trHeight w:val="54"/>
        </w:trPr>
        <w:tc>
          <w:tcPr>
            <w:tcW w:w="4700" w:type="dxa"/>
            <w:tcBorders>
              <w:top w:val="single" w:sz="6" w:space="0" w:color="DDDDDD"/>
              <w:left w:val="single" w:sz="6" w:space="0" w:color="DDDDDD"/>
              <w:bottom w:val="single" w:sz="6" w:space="0" w:color="DDDDDD"/>
              <w:right w:val="single" w:sz="6" w:space="0" w:color="DDDDDD"/>
            </w:tcBorders>
            <w:vAlign w:val="center"/>
          </w:tcPr>
          <w:p w:rsidR="00F044C0" w:rsidRPr="00F0516A" w:rsidRDefault="00F044C0" w:rsidP="006B3C04">
            <w:pPr>
              <w:spacing w:after="0" w:line="150" w:lineRule="atLeast"/>
              <w:jc w:val="both"/>
              <w:textAlignment w:val="baseline"/>
              <w:rPr>
                <w:rFonts w:ascii="Times New Roman" w:eastAsia="Times New Roman" w:hAnsi="Times New Roman" w:cs="Times New Roman"/>
                <w:sz w:val="24"/>
                <w:szCs w:val="24"/>
                <w:lang w:val="uk-UA"/>
              </w:rPr>
            </w:pPr>
            <w:proofErr w:type="spellStart"/>
            <w:r w:rsidRPr="00F0516A">
              <w:rPr>
                <w:rFonts w:ascii="Times New Roman" w:eastAsia="Times New Roman" w:hAnsi="Times New Roman" w:cs="Times New Roman"/>
                <w:sz w:val="24"/>
                <w:szCs w:val="24"/>
                <w:lang w:val="uk-UA"/>
              </w:rPr>
              <w:t>с.Воля</w:t>
            </w:r>
            <w:proofErr w:type="spellEnd"/>
          </w:p>
        </w:tc>
        <w:tc>
          <w:tcPr>
            <w:tcW w:w="4671" w:type="dxa"/>
            <w:tcBorders>
              <w:left w:val="single" w:sz="6" w:space="0" w:color="DDDDDD"/>
              <w:right w:val="single" w:sz="6" w:space="0" w:color="DDDDDD"/>
            </w:tcBorders>
            <w:vAlign w:val="center"/>
          </w:tcPr>
          <w:p w:rsidR="00F044C0" w:rsidRPr="00F0516A" w:rsidRDefault="00F044C0" w:rsidP="006B3C04">
            <w:pPr>
              <w:spacing w:after="0" w:line="150" w:lineRule="atLeast"/>
              <w:jc w:val="both"/>
              <w:textAlignment w:val="baseline"/>
              <w:rPr>
                <w:rFonts w:ascii="Times New Roman" w:eastAsia="Times New Roman" w:hAnsi="Times New Roman" w:cs="Times New Roman"/>
                <w:sz w:val="24"/>
                <w:szCs w:val="24"/>
                <w:lang w:val="uk-UA"/>
              </w:rPr>
            </w:pPr>
            <w:r w:rsidRPr="00F0516A">
              <w:rPr>
                <w:rFonts w:ascii="Times New Roman" w:eastAsia="Times New Roman" w:hAnsi="Times New Roman" w:cs="Times New Roman"/>
                <w:sz w:val="24"/>
                <w:szCs w:val="24"/>
                <w:lang w:val="uk-UA"/>
              </w:rPr>
              <w:t>57</w:t>
            </w:r>
          </w:p>
        </w:tc>
      </w:tr>
      <w:tr w:rsidR="00F0516A" w:rsidRPr="00F0516A" w:rsidTr="006B3C04">
        <w:trPr>
          <w:trHeight w:val="54"/>
        </w:trPr>
        <w:tc>
          <w:tcPr>
            <w:tcW w:w="4700" w:type="dxa"/>
            <w:tcBorders>
              <w:top w:val="single" w:sz="6" w:space="0" w:color="DDDDDD"/>
              <w:left w:val="single" w:sz="6" w:space="0" w:color="DDDDDD"/>
              <w:bottom w:val="single" w:sz="6" w:space="0" w:color="DDDDDD"/>
              <w:right w:val="single" w:sz="6" w:space="0" w:color="DDDDDD"/>
            </w:tcBorders>
            <w:vAlign w:val="center"/>
          </w:tcPr>
          <w:p w:rsidR="00F044C0" w:rsidRPr="00F0516A" w:rsidRDefault="00F044C0" w:rsidP="006B3C04">
            <w:pPr>
              <w:spacing w:after="0" w:line="150" w:lineRule="atLeast"/>
              <w:jc w:val="both"/>
              <w:textAlignment w:val="baseline"/>
              <w:rPr>
                <w:rFonts w:ascii="Times New Roman" w:eastAsia="Times New Roman" w:hAnsi="Times New Roman" w:cs="Times New Roman"/>
                <w:sz w:val="24"/>
                <w:szCs w:val="24"/>
                <w:lang w:val="uk-UA"/>
              </w:rPr>
            </w:pPr>
            <w:proofErr w:type="spellStart"/>
            <w:r w:rsidRPr="00F0516A">
              <w:rPr>
                <w:rFonts w:ascii="Times New Roman" w:eastAsia="Times New Roman" w:hAnsi="Times New Roman" w:cs="Times New Roman"/>
                <w:sz w:val="24"/>
                <w:szCs w:val="24"/>
                <w:lang w:val="uk-UA"/>
              </w:rPr>
              <w:t>с.Кавуни</w:t>
            </w:r>
            <w:proofErr w:type="spellEnd"/>
          </w:p>
        </w:tc>
        <w:tc>
          <w:tcPr>
            <w:tcW w:w="4671" w:type="dxa"/>
            <w:tcBorders>
              <w:left w:val="single" w:sz="6" w:space="0" w:color="DDDDDD"/>
              <w:right w:val="single" w:sz="6" w:space="0" w:color="DDDDDD"/>
            </w:tcBorders>
            <w:vAlign w:val="center"/>
          </w:tcPr>
          <w:p w:rsidR="00F044C0" w:rsidRPr="00F0516A" w:rsidRDefault="00F044C0" w:rsidP="006B3C04">
            <w:pPr>
              <w:spacing w:after="0" w:line="150" w:lineRule="atLeast"/>
              <w:jc w:val="both"/>
              <w:textAlignment w:val="baseline"/>
              <w:rPr>
                <w:rFonts w:ascii="Times New Roman" w:eastAsia="Times New Roman" w:hAnsi="Times New Roman" w:cs="Times New Roman"/>
                <w:sz w:val="24"/>
                <w:szCs w:val="24"/>
                <w:lang w:val="uk-UA"/>
              </w:rPr>
            </w:pPr>
            <w:r w:rsidRPr="00F0516A">
              <w:rPr>
                <w:rFonts w:ascii="Times New Roman" w:eastAsia="Times New Roman" w:hAnsi="Times New Roman" w:cs="Times New Roman"/>
                <w:sz w:val="24"/>
                <w:szCs w:val="24"/>
                <w:lang w:val="uk-UA"/>
              </w:rPr>
              <w:t>112,98</w:t>
            </w:r>
          </w:p>
        </w:tc>
      </w:tr>
    </w:tbl>
    <w:p w:rsidR="00044FEA" w:rsidRPr="00F0516A" w:rsidRDefault="00044FEA" w:rsidP="00F625BE">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xml:space="preserve">            </w:t>
      </w:r>
    </w:p>
    <w:p w:rsidR="00044FEA" w:rsidRPr="00F0516A" w:rsidRDefault="00F044C0" w:rsidP="002141F7">
      <w:pPr>
        <w:spacing w:after="0" w:line="285" w:lineRule="atLeast"/>
        <w:jc w:val="both"/>
        <w:textAlignment w:val="baseline"/>
        <w:rPr>
          <w:rFonts w:ascii="Times New Roman" w:eastAsia="Times New Roman" w:hAnsi="Times New Roman" w:cs="Times New Roman"/>
          <w:b/>
          <w:bCs/>
          <w:sz w:val="24"/>
          <w:szCs w:val="24"/>
          <w:bdr w:val="none" w:sz="0" w:space="0" w:color="auto" w:frame="1"/>
          <w:lang w:val="uk-UA"/>
        </w:rPr>
      </w:pPr>
      <w:r w:rsidRPr="00F0516A">
        <w:rPr>
          <w:rFonts w:ascii="Times New Roman" w:eastAsia="Times New Roman" w:hAnsi="Times New Roman" w:cs="Times New Roman"/>
          <w:b/>
          <w:bCs/>
          <w:sz w:val="24"/>
          <w:szCs w:val="24"/>
          <w:bdr w:val="none" w:sz="0" w:space="0" w:color="auto" w:frame="1"/>
        </w:rPr>
        <w:t>8. Характеристик</w:t>
      </w:r>
      <w:r w:rsidRPr="00F0516A">
        <w:rPr>
          <w:rFonts w:ascii="Times New Roman" w:eastAsia="Times New Roman" w:hAnsi="Times New Roman" w:cs="Times New Roman"/>
          <w:b/>
          <w:bCs/>
          <w:sz w:val="24"/>
          <w:szCs w:val="24"/>
          <w:bdr w:val="none" w:sz="0" w:space="0" w:color="auto" w:frame="1"/>
          <w:lang w:val="uk-UA"/>
        </w:rPr>
        <w:t>а</w:t>
      </w:r>
      <w:r w:rsidR="00044FEA" w:rsidRPr="00F0516A">
        <w:rPr>
          <w:rFonts w:ascii="Times New Roman" w:eastAsia="Times New Roman" w:hAnsi="Times New Roman" w:cs="Times New Roman"/>
          <w:b/>
          <w:bCs/>
          <w:sz w:val="24"/>
          <w:szCs w:val="24"/>
          <w:bdr w:val="none" w:sz="0" w:space="0" w:color="auto" w:frame="1"/>
        </w:rPr>
        <w:t xml:space="preserve"> об'єктів утворення відходів.</w:t>
      </w:r>
    </w:p>
    <w:p w:rsidR="006B3118" w:rsidRPr="00F0516A" w:rsidRDefault="006B3118" w:rsidP="002141F7">
      <w:pPr>
        <w:spacing w:after="0" w:line="285" w:lineRule="atLeast"/>
        <w:jc w:val="both"/>
        <w:textAlignment w:val="baseline"/>
        <w:rPr>
          <w:rFonts w:ascii="Times New Roman" w:eastAsia="Times New Roman" w:hAnsi="Times New Roman" w:cs="Times New Roman"/>
          <w:b/>
          <w:bCs/>
          <w:sz w:val="24"/>
          <w:szCs w:val="24"/>
          <w:bdr w:val="none" w:sz="0" w:space="0" w:color="auto" w:frame="1"/>
          <w:lang w:val="uk-UA"/>
        </w:rPr>
      </w:pPr>
      <w:r w:rsidRPr="00F0516A">
        <w:rPr>
          <w:rFonts w:ascii="Times New Roman" w:eastAsia="Times New Roman" w:hAnsi="Times New Roman" w:cs="Times New Roman"/>
          <w:b/>
          <w:bCs/>
          <w:sz w:val="24"/>
          <w:szCs w:val="24"/>
          <w:bdr w:val="none" w:sz="0" w:space="0" w:color="auto" w:frame="1"/>
          <w:lang w:val="uk-UA"/>
        </w:rPr>
        <w:t>Кількість дворів:</w:t>
      </w:r>
    </w:p>
    <w:p w:rsidR="006B3118" w:rsidRPr="00F0516A" w:rsidRDefault="006B3118" w:rsidP="002141F7">
      <w:pPr>
        <w:spacing w:after="0" w:line="285" w:lineRule="atLeast"/>
        <w:jc w:val="both"/>
        <w:textAlignment w:val="baseline"/>
        <w:rPr>
          <w:rFonts w:ascii="Times New Roman" w:eastAsia="Times New Roman" w:hAnsi="Times New Roman" w:cs="Times New Roman"/>
          <w:bCs/>
          <w:sz w:val="24"/>
          <w:szCs w:val="24"/>
          <w:bdr w:val="none" w:sz="0" w:space="0" w:color="auto" w:frame="1"/>
          <w:lang w:val="uk-UA"/>
        </w:rPr>
      </w:pPr>
      <w:proofErr w:type="spellStart"/>
      <w:r w:rsidRPr="00F0516A">
        <w:rPr>
          <w:rFonts w:ascii="Times New Roman" w:eastAsia="Times New Roman" w:hAnsi="Times New Roman" w:cs="Times New Roman"/>
          <w:bCs/>
          <w:sz w:val="24"/>
          <w:szCs w:val="24"/>
          <w:bdr w:val="none" w:sz="0" w:space="0" w:color="auto" w:frame="1"/>
          <w:lang w:val="uk-UA"/>
        </w:rPr>
        <w:t>смт.Арбузинка</w:t>
      </w:r>
      <w:proofErr w:type="spellEnd"/>
      <w:r w:rsidRPr="00F0516A">
        <w:rPr>
          <w:rFonts w:ascii="Times New Roman" w:eastAsia="Times New Roman" w:hAnsi="Times New Roman" w:cs="Times New Roman"/>
          <w:bCs/>
          <w:sz w:val="24"/>
          <w:szCs w:val="24"/>
          <w:bdr w:val="none" w:sz="0" w:space="0" w:color="auto" w:frame="1"/>
          <w:lang w:val="uk-UA"/>
        </w:rPr>
        <w:t xml:space="preserve"> – 2872</w:t>
      </w:r>
    </w:p>
    <w:p w:rsidR="006B3118" w:rsidRPr="00F0516A" w:rsidRDefault="006B3118" w:rsidP="002141F7">
      <w:pPr>
        <w:spacing w:after="0" w:line="285" w:lineRule="atLeast"/>
        <w:jc w:val="both"/>
        <w:textAlignment w:val="baseline"/>
        <w:rPr>
          <w:rFonts w:ascii="Times New Roman" w:eastAsia="Times New Roman" w:hAnsi="Times New Roman" w:cs="Times New Roman"/>
          <w:bCs/>
          <w:sz w:val="24"/>
          <w:szCs w:val="24"/>
          <w:bdr w:val="none" w:sz="0" w:space="0" w:color="auto" w:frame="1"/>
          <w:lang w:val="uk-UA"/>
        </w:rPr>
      </w:pPr>
      <w:proofErr w:type="spellStart"/>
      <w:r w:rsidRPr="00F0516A">
        <w:rPr>
          <w:rFonts w:ascii="Times New Roman" w:eastAsia="Times New Roman" w:hAnsi="Times New Roman" w:cs="Times New Roman"/>
          <w:bCs/>
          <w:sz w:val="24"/>
          <w:szCs w:val="24"/>
          <w:bdr w:val="none" w:sz="0" w:space="0" w:color="auto" w:frame="1"/>
          <w:lang w:val="uk-UA"/>
        </w:rPr>
        <w:t>с.Полянка</w:t>
      </w:r>
      <w:proofErr w:type="spellEnd"/>
      <w:r w:rsidRPr="00F0516A">
        <w:rPr>
          <w:rFonts w:ascii="Times New Roman" w:eastAsia="Times New Roman" w:hAnsi="Times New Roman" w:cs="Times New Roman"/>
          <w:bCs/>
          <w:sz w:val="24"/>
          <w:szCs w:val="24"/>
          <w:bdr w:val="none" w:sz="0" w:space="0" w:color="auto" w:frame="1"/>
          <w:lang w:val="uk-UA"/>
        </w:rPr>
        <w:t xml:space="preserve"> – 115</w:t>
      </w:r>
    </w:p>
    <w:p w:rsidR="006B3118" w:rsidRPr="00F0516A" w:rsidRDefault="006B3118" w:rsidP="002141F7">
      <w:pPr>
        <w:spacing w:after="0" w:line="285" w:lineRule="atLeast"/>
        <w:jc w:val="both"/>
        <w:textAlignment w:val="baseline"/>
        <w:rPr>
          <w:rFonts w:ascii="Times New Roman" w:eastAsia="Times New Roman" w:hAnsi="Times New Roman" w:cs="Times New Roman"/>
          <w:bCs/>
          <w:sz w:val="24"/>
          <w:szCs w:val="24"/>
          <w:bdr w:val="none" w:sz="0" w:space="0" w:color="auto" w:frame="1"/>
          <w:lang w:val="uk-UA"/>
        </w:rPr>
      </w:pPr>
      <w:proofErr w:type="spellStart"/>
      <w:r w:rsidRPr="00F0516A">
        <w:rPr>
          <w:rFonts w:ascii="Times New Roman" w:eastAsia="Times New Roman" w:hAnsi="Times New Roman" w:cs="Times New Roman"/>
          <w:bCs/>
          <w:sz w:val="24"/>
          <w:szCs w:val="24"/>
          <w:bdr w:val="none" w:sz="0" w:space="0" w:color="auto" w:frame="1"/>
          <w:lang w:val="uk-UA"/>
        </w:rPr>
        <w:t>с.Вишневе</w:t>
      </w:r>
      <w:proofErr w:type="spellEnd"/>
      <w:r w:rsidRPr="00F0516A">
        <w:rPr>
          <w:rFonts w:ascii="Times New Roman" w:eastAsia="Times New Roman" w:hAnsi="Times New Roman" w:cs="Times New Roman"/>
          <w:bCs/>
          <w:sz w:val="24"/>
          <w:szCs w:val="24"/>
          <w:bdr w:val="none" w:sz="0" w:space="0" w:color="auto" w:frame="1"/>
          <w:lang w:val="uk-UA"/>
        </w:rPr>
        <w:t xml:space="preserve"> – 10</w:t>
      </w:r>
    </w:p>
    <w:p w:rsidR="006B3118" w:rsidRPr="00F0516A" w:rsidRDefault="006B3118" w:rsidP="002141F7">
      <w:pPr>
        <w:spacing w:after="0" w:line="285" w:lineRule="atLeast"/>
        <w:jc w:val="both"/>
        <w:textAlignment w:val="baseline"/>
        <w:rPr>
          <w:rFonts w:ascii="Times New Roman" w:eastAsia="Times New Roman" w:hAnsi="Times New Roman" w:cs="Times New Roman"/>
          <w:bCs/>
          <w:sz w:val="24"/>
          <w:szCs w:val="24"/>
          <w:bdr w:val="none" w:sz="0" w:space="0" w:color="auto" w:frame="1"/>
          <w:lang w:val="uk-UA"/>
        </w:rPr>
      </w:pPr>
      <w:proofErr w:type="spellStart"/>
      <w:r w:rsidRPr="00F0516A">
        <w:rPr>
          <w:rFonts w:ascii="Times New Roman" w:eastAsia="Times New Roman" w:hAnsi="Times New Roman" w:cs="Times New Roman"/>
          <w:bCs/>
          <w:sz w:val="24"/>
          <w:szCs w:val="24"/>
          <w:bdr w:val="none" w:sz="0" w:space="0" w:color="auto" w:frame="1"/>
          <w:lang w:val="uk-UA"/>
        </w:rPr>
        <w:t>с.Новокрасне</w:t>
      </w:r>
      <w:proofErr w:type="spellEnd"/>
      <w:r w:rsidRPr="00F0516A">
        <w:rPr>
          <w:rFonts w:ascii="Times New Roman" w:eastAsia="Times New Roman" w:hAnsi="Times New Roman" w:cs="Times New Roman"/>
          <w:bCs/>
          <w:sz w:val="24"/>
          <w:szCs w:val="24"/>
          <w:bdr w:val="none" w:sz="0" w:space="0" w:color="auto" w:frame="1"/>
          <w:lang w:val="uk-UA"/>
        </w:rPr>
        <w:t xml:space="preserve"> – 477</w:t>
      </w:r>
    </w:p>
    <w:p w:rsidR="006B3118" w:rsidRPr="00F0516A" w:rsidRDefault="006B3118" w:rsidP="002141F7">
      <w:pPr>
        <w:spacing w:after="0" w:line="285" w:lineRule="atLeast"/>
        <w:jc w:val="both"/>
        <w:textAlignment w:val="baseline"/>
        <w:rPr>
          <w:rFonts w:ascii="Times New Roman" w:eastAsia="Times New Roman" w:hAnsi="Times New Roman" w:cs="Times New Roman"/>
          <w:bCs/>
          <w:sz w:val="24"/>
          <w:szCs w:val="24"/>
          <w:bdr w:val="none" w:sz="0" w:space="0" w:color="auto" w:frame="1"/>
          <w:lang w:val="uk-UA"/>
        </w:rPr>
      </w:pPr>
      <w:proofErr w:type="spellStart"/>
      <w:r w:rsidRPr="00F0516A">
        <w:rPr>
          <w:rFonts w:ascii="Times New Roman" w:eastAsia="Times New Roman" w:hAnsi="Times New Roman" w:cs="Times New Roman"/>
          <w:bCs/>
          <w:sz w:val="24"/>
          <w:szCs w:val="24"/>
          <w:bdr w:val="none" w:sz="0" w:space="0" w:color="auto" w:frame="1"/>
          <w:lang w:val="uk-UA"/>
        </w:rPr>
        <w:lastRenderedPageBreak/>
        <w:t>с.Кавуни</w:t>
      </w:r>
      <w:proofErr w:type="spellEnd"/>
      <w:r w:rsidRPr="00F0516A">
        <w:rPr>
          <w:rFonts w:ascii="Times New Roman" w:eastAsia="Times New Roman" w:hAnsi="Times New Roman" w:cs="Times New Roman"/>
          <w:bCs/>
          <w:sz w:val="24"/>
          <w:szCs w:val="24"/>
          <w:bdr w:val="none" w:sz="0" w:space="0" w:color="auto" w:frame="1"/>
          <w:lang w:val="uk-UA"/>
        </w:rPr>
        <w:t xml:space="preserve"> – 397</w:t>
      </w:r>
    </w:p>
    <w:p w:rsidR="006B3118" w:rsidRPr="00F0516A" w:rsidRDefault="006B3118" w:rsidP="002141F7">
      <w:pPr>
        <w:spacing w:after="0" w:line="285" w:lineRule="atLeast"/>
        <w:jc w:val="both"/>
        <w:textAlignment w:val="baseline"/>
        <w:rPr>
          <w:rFonts w:ascii="Times New Roman" w:eastAsia="Times New Roman" w:hAnsi="Times New Roman" w:cs="Times New Roman"/>
          <w:bCs/>
          <w:sz w:val="24"/>
          <w:szCs w:val="24"/>
          <w:bdr w:val="none" w:sz="0" w:space="0" w:color="auto" w:frame="1"/>
          <w:lang w:val="uk-UA"/>
        </w:rPr>
      </w:pPr>
      <w:proofErr w:type="spellStart"/>
      <w:r w:rsidRPr="00F0516A">
        <w:rPr>
          <w:rFonts w:ascii="Times New Roman" w:eastAsia="Times New Roman" w:hAnsi="Times New Roman" w:cs="Times New Roman"/>
          <w:bCs/>
          <w:sz w:val="24"/>
          <w:szCs w:val="24"/>
          <w:bdr w:val="none" w:sz="0" w:space="0" w:color="auto" w:frame="1"/>
          <w:lang w:val="uk-UA"/>
        </w:rPr>
        <w:t>с.Новоселівка</w:t>
      </w:r>
      <w:proofErr w:type="spellEnd"/>
      <w:r w:rsidRPr="00F0516A">
        <w:rPr>
          <w:rFonts w:ascii="Times New Roman" w:eastAsia="Times New Roman" w:hAnsi="Times New Roman" w:cs="Times New Roman"/>
          <w:bCs/>
          <w:sz w:val="24"/>
          <w:szCs w:val="24"/>
          <w:bdr w:val="none" w:sz="0" w:space="0" w:color="auto" w:frame="1"/>
          <w:lang w:val="uk-UA"/>
        </w:rPr>
        <w:t xml:space="preserve"> – 192</w:t>
      </w:r>
    </w:p>
    <w:p w:rsidR="006B3118" w:rsidRPr="00F0516A" w:rsidRDefault="006B3118" w:rsidP="002141F7">
      <w:pPr>
        <w:spacing w:after="0" w:line="285" w:lineRule="atLeast"/>
        <w:jc w:val="both"/>
        <w:textAlignment w:val="baseline"/>
        <w:rPr>
          <w:rFonts w:ascii="Times New Roman" w:eastAsia="Times New Roman" w:hAnsi="Times New Roman" w:cs="Times New Roman"/>
          <w:bCs/>
          <w:sz w:val="24"/>
          <w:szCs w:val="24"/>
          <w:bdr w:val="none" w:sz="0" w:space="0" w:color="auto" w:frame="1"/>
          <w:lang w:val="uk-UA"/>
        </w:rPr>
      </w:pPr>
      <w:proofErr w:type="spellStart"/>
      <w:r w:rsidRPr="00F0516A">
        <w:rPr>
          <w:rFonts w:ascii="Times New Roman" w:eastAsia="Times New Roman" w:hAnsi="Times New Roman" w:cs="Times New Roman"/>
          <w:bCs/>
          <w:sz w:val="24"/>
          <w:szCs w:val="24"/>
          <w:bdr w:val="none" w:sz="0" w:space="0" w:color="auto" w:frame="1"/>
          <w:lang w:val="uk-UA"/>
        </w:rPr>
        <w:t>с.Марянівка</w:t>
      </w:r>
      <w:proofErr w:type="spellEnd"/>
      <w:r w:rsidRPr="00F0516A">
        <w:rPr>
          <w:rFonts w:ascii="Times New Roman" w:eastAsia="Times New Roman" w:hAnsi="Times New Roman" w:cs="Times New Roman"/>
          <w:bCs/>
          <w:sz w:val="24"/>
          <w:szCs w:val="24"/>
          <w:bdr w:val="none" w:sz="0" w:space="0" w:color="auto" w:frame="1"/>
          <w:lang w:val="uk-UA"/>
        </w:rPr>
        <w:t xml:space="preserve"> – 221</w:t>
      </w:r>
    </w:p>
    <w:p w:rsidR="006B3118" w:rsidRPr="00F0516A" w:rsidRDefault="006B3118" w:rsidP="002141F7">
      <w:pPr>
        <w:spacing w:after="0" w:line="285" w:lineRule="atLeast"/>
        <w:jc w:val="both"/>
        <w:textAlignment w:val="baseline"/>
        <w:rPr>
          <w:rFonts w:ascii="Times New Roman" w:eastAsia="Times New Roman" w:hAnsi="Times New Roman" w:cs="Times New Roman"/>
          <w:bCs/>
          <w:sz w:val="24"/>
          <w:szCs w:val="24"/>
          <w:bdr w:val="none" w:sz="0" w:space="0" w:color="auto" w:frame="1"/>
          <w:lang w:val="uk-UA"/>
        </w:rPr>
      </w:pPr>
      <w:proofErr w:type="spellStart"/>
      <w:r w:rsidRPr="00F0516A">
        <w:rPr>
          <w:rFonts w:ascii="Times New Roman" w:eastAsia="Times New Roman" w:hAnsi="Times New Roman" w:cs="Times New Roman"/>
          <w:bCs/>
          <w:sz w:val="24"/>
          <w:szCs w:val="24"/>
          <w:bdr w:val="none" w:sz="0" w:space="0" w:color="auto" w:frame="1"/>
          <w:lang w:val="uk-UA"/>
        </w:rPr>
        <w:t>с.Воля</w:t>
      </w:r>
      <w:proofErr w:type="spellEnd"/>
      <w:r w:rsidRPr="00F0516A">
        <w:rPr>
          <w:rFonts w:ascii="Times New Roman" w:eastAsia="Times New Roman" w:hAnsi="Times New Roman" w:cs="Times New Roman"/>
          <w:bCs/>
          <w:sz w:val="24"/>
          <w:szCs w:val="24"/>
          <w:bdr w:val="none" w:sz="0" w:space="0" w:color="auto" w:frame="1"/>
          <w:lang w:val="uk-UA"/>
        </w:rPr>
        <w:t xml:space="preserve"> – 104</w:t>
      </w:r>
    </w:p>
    <w:p w:rsidR="006B3118" w:rsidRPr="00F0516A" w:rsidRDefault="006B3118" w:rsidP="002141F7">
      <w:pPr>
        <w:spacing w:after="0" w:line="285" w:lineRule="atLeast"/>
        <w:jc w:val="both"/>
        <w:textAlignment w:val="baseline"/>
        <w:rPr>
          <w:rFonts w:ascii="Times New Roman" w:eastAsia="Times New Roman" w:hAnsi="Times New Roman" w:cs="Times New Roman"/>
          <w:bCs/>
          <w:sz w:val="24"/>
          <w:szCs w:val="24"/>
          <w:bdr w:val="none" w:sz="0" w:space="0" w:color="auto" w:frame="1"/>
          <w:lang w:val="uk-UA"/>
        </w:rPr>
      </w:pPr>
      <w:proofErr w:type="spellStart"/>
      <w:r w:rsidRPr="00F0516A">
        <w:rPr>
          <w:rFonts w:ascii="Times New Roman" w:eastAsia="Times New Roman" w:hAnsi="Times New Roman" w:cs="Times New Roman"/>
          <w:bCs/>
          <w:sz w:val="24"/>
          <w:szCs w:val="24"/>
          <w:bdr w:val="none" w:sz="0" w:space="0" w:color="auto" w:frame="1"/>
          <w:lang w:val="uk-UA"/>
        </w:rPr>
        <w:t>с.Агрономія</w:t>
      </w:r>
      <w:proofErr w:type="spellEnd"/>
      <w:r w:rsidRPr="00F0516A">
        <w:rPr>
          <w:rFonts w:ascii="Times New Roman" w:eastAsia="Times New Roman" w:hAnsi="Times New Roman" w:cs="Times New Roman"/>
          <w:bCs/>
          <w:sz w:val="24"/>
          <w:szCs w:val="24"/>
          <w:bdr w:val="none" w:sz="0" w:space="0" w:color="auto" w:frame="1"/>
          <w:lang w:val="uk-UA"/>
        </w:rPr>
        <w:t xml:space="preserve"> – 357</w:t>
      </w:r>
    </w:p>
    <w:p w:rsidR="006B3118" w:rsidRPr="00F0516A" w:rsidRDefault="006B3118" w:rsidP="002141F7">
      <w:pPr>
        <w:spacing w:after="0" w:line="285" w:lineRule="atLeast"/>
        <w:jc w:val="both"/>
        <w:textAlignment w:val="baseline"/>
        <w:rPr>
          <w:rFonts w:ascii="Times New Roman" w:eastAsia="Times New Roman" w:hAnsi="Times New Roman" w:cs="Times New Roman"/>
          <w:b/>
          <w:bCs/>
          <w:sz w:val="24"/>
          <w:szCs w:val="24"/>
          <w:bdr w:val="none" w:sz="0" w:space="0" w:color="auto" w:frame="1"/>
          <w:lang w:val="uk-UA"/>
        </w:rPr>
      </w:pPr>
      <w:proofErr w:type="spellStart"/>
      <w:r w:rsidRPr="00F0516A">
        <w:rPr>
          <w:rFonts w:ascii="Times New Roman" w:eastAsia="Times New Roman" w:hAnsi="Times New Roman" w:cs="Times New Roman"/>
          <w:bCs/>
          <w:sz w:val="24"/>
          <w:szCs w:val="24"/>
          <w:bdr w:val="none" w:sz="0" w:space="0" w:color="auto" w:frame="1"/>
          <w:lang w:val="uk-UA"/>
        </w:rPr>
        <w:t>с.Нові</w:t>
      </w:r>
      <w:proofErr w:type="spellEnd"/>
      <w:r w:rsidRPr="00F0516A">
        <w:rPr>
          <w:rFonts w:ascii="Times New Roman" w:eastAsia="Times New Roman" w:hAnsi="Times New Roman" w:cs="Times New Roman"/>
          <w:bCs/>
          <w:sz w:val="24"/>
          <w:szCs w:val="24"/>
          <w:bdr w:val="none" w:sz="0" w:space="0" w:color="auto" w:frame="1"/>
          <w:lang w:val="uk-UA"/>
        </w:rPr>
        <w:t xml:space="preserve"> Ставки – 15</w:t>
      </w:r>
    </w:p>
    <w:p w:rsidR="006B3118" w:rsidRPr="00F0516A" w:rsidRDefault="006B3118" w:rsidP="002141F7">
      <w:pPr>
        <w:spacing w:after="0" w:line="285" w:lineRule="atLeast"/>
        <w:jc w:val="both"/>
        <w:textAlignment w:val="baseline"/>
        <w:rPr>
          <w:rFonts w:ascii="Times New Roman" w:eastAsia="Times New Roman" w:hAnsi="Times New Roman" w:cs="Times New Roman"/>
          <w:b/>
          <w:bCs/>
          <w:sz w:val="24"/>
          <w:szCs w:val="24"/>
          <w:bdr w:val="none" w:sz="0" w:space="0" w:color="auto" w:frame="1"/>
          <w:lang w:val="uk-UA"/>
        </w:rPr>
      </w:pPr>
    </w:p>
    <w:p w:rsidR="00F625BE" w:rsidRPr="00F0516A" w:rsidRDefault="00F625BE" w:rsidP="00902DE3">
      <w:pPr>
        <w:pStyle w:val="docdata"/>
        <w:spacing w:before="0" w:beforeAutospacing="0" w:after="0" w:afterAutospacing="0"/>
        <w:ind w:firstLine="720"/>
        <w:rPr>
          <w:lang w:val="uk-UA"/>
        </w:rPr>
      </w:pPr>
      <w:r w:rsidRPr="00F0516A">
        <w:t>-929 будинків у яких відсутнє централізоване водопостачання</w:t>
      </w:r>
      <w:r w:rsidR="006B3118" w:rsidRPr="00F0516A">
        <w:rPr>
          <w:lang w:val="uk-UA"/>
        </w:rPr>
        <w:t xml:space="preserve"> (</w:t>
      </w:r>
      <w:proofErr w:type="spellStart"/>
      <w:r w:rsidR="006B3118" w:rsidRPr="00F0516A">
        <w:rPr>
          <w:lang w:val="uk-UA"/>
        </w:rPr>
        <w:t>с.Арбузинка</w:t>
      </w:r>
      <w:proofErr w:type="spellEnd"/>
    </w:p>
    <w:p w:rsidR="00F625BE" w:rsidRPr="00F0516A" w:rsidRDefault="00F625BE" w:rsidP="00902DE3">
      <w:pPr>
        <w:pStyle w:val="a4"/>
        <w:spacing w:before="0" w:beforeAutospacing="0" w:after="0" w:afterAutospacing="0"/>
        <w:ind w:firstLine="720"/>
        <w:rPr>
          <w:lang w:val="uk-UA"/>
        </w:rPr>
      </w:pPr>
      <w:r w:rsidRPr="00F0516A">
        <w:t>-2206 будинків  відсутнє централізована каналізація</w:t>
      </w:r>
    </w:p>
    <w:p w:rsidR="00F625BE" w:rsidRPr="00F0516A" w:rsidRDefault="00F625BE" w:rsidP="00F625BE">
      <w:pPr>
        <w:pStyle w:val="a4"/>
        <w:numPr>
          <w:ilvl w:val="0"/>
          <w:numId w:val="1"/>
        </w:numPr>
        <w:tabs>
          <w:tab w:val="left" w:pos="720"/>
        </w:tabs>
        <w:spacing w:before="0" w:beforeAutospacing="0" w:after="0" w:afterAutospacing="0"/>
        <w:ind w:left="1440"/>
      </w:pPr>
      <w:r w:rsidRPr="00F0516A">
        <w:t xml:space="preserve">15 контейнерів </w:t>
      </w:r>
    </w:p>
    <w:p w:rsidR="00F625BE" w:rsidRPr="00F0516A" w:rsidRDefault="00F625BE" w:rsidP="00F625BE">
      <w:pPr>
        <w:pStyle w:val="a4"/>
        <w:numPr>
          <w:ilvl w:val="0"/>
          <w:numId w:val="1"/>
        </w:numPr>
        <w:tabs>
          <w:tab w:val="left" w:pos="720"/>
        </w:tabs>
        <w:spacing w:before="0" w:beforeAutospacing="0" w:after="0" w:afterAutospacing="0"/>
        <w:ind w:left="1440"/>
      </w:pPr>
      <w:r w:rsidRPr="00F0516A">
        <w:t>3 шт. –Шевченка 214</w:t>
      </w:r>
    </w:p>
    <w:p w:rsidR="00F625BE" w:rsidRPr="00F0516A" w:rsidRDefault="00F625BE" w:rsidP="00F625BE">
      <w:pPr>
        <w:pStyle w:val="a4"/>
        <w:numPr>
          <w:ilvl w:val="0"/>
          <w:numId w:val="1"/>
        </w:numPr>
        <w:tabs>
          <w:tab w:val="left" w:pos="720"/>
        </w:tabs>
        <w:spacing w:before="0" w:beforeAutospacing="0" w:after="0" w:afterAutospacing="0"/>
        <w:ind w:left="1440"/>
      </w:pPr>
      <w:r w:rsidRPr="00F0516A">
        <w:t>1шт.- Ожльжича 101</w:t>
      </w:r>
    </w:p>
    <w:p w:rsidR="00F625BE" w:rsidRPr="00F0516A" w:rsidRDefault="00F625BE" w:rsidP="00F625BE">
      <w:pPr>
        <w:pStyle w:val="a4"/>
        <w:numPr>
          <w:ilvl w:val="0"/>
          <w:numId w:val="1"/>
        </w:numPr>
        <w:tabs>
          <w:tab w:val="left" w:pos="720"/>
        </w:tabs>
        <w:spacing w:before="0" w:beforeAutospacing="0" w:after="0" w:afterAutospacing="0"/>
        <w:ind w:left="1440"/>
      </w:pPr>
      <w:r w:rsidRPr="00F0516A">
        <w:t>1шт- Ольжича 109</w:t>
      </w:r>
    </w:p>
    <w:p w:rsidR="00F625BE" w:rsidRPr="00F0516A" w:rsidRDefault="00F625BE" w:rsidP="00F625BE">
      <w:pPr>
        <w:pStyle w:val="a4"/>
        <w:numPr>
          <w:ilvl w:val="0"/>
          <w:numId w:val="1"/>
        </w:numPr>
        <w:tabs>
          <w:tab w:val="left" w:pos="720"/>
        </w:tabs>
        <w:spacing w:before="0" w:beforeAutospacing="0" w:after="0" w:afterAutospacing="0"/>
        <w:ind w:left="1440"/>
      </w:pPr>
      <w:r w:rsidRPr="00F0516A">
        <w:t>1шт-Ольжича 105 – Бондаренка 1</w:t>
      </w:r>
    </w:p>
    <w:p w:rsidR="00F625BE" w:rsidRPr="00F0516A" w:rsidRDefault="00F625BE" w:rsidP="00F625BE">
      <w:pPr>
        <w:pStyle w:val="a4"/>
        <w:numPr>
          <w:ilvl w:val="0"/>
          <w:numId w:val="1"/>
        </w:numPr>
        <w:tabs>
          <w:tab w:val="left" w:pos="720"/>
        </w:tabs>
        <w:spacing w:before="0" w:beforeAutospacing="0" w:after="0" w:afterAutospacing="0"/>
        <w:ind w:left="1440"/>
      </w:pPr>
      <w:r w:rsidRPr="00F0516A">
        <w:t>1 шт-Центральна 98</w:t>
      </w:r>
    </w:p>
    <w:p w:rsidR="00F625BE" w:rsidRPr="00F0516A" w:rsidRDefault="006B3118" w:rsidP="00F625BE">
      <w:pPr>
        <w:pStyle w:val="a4"/>
        <w:numPr>
          <w:ilvl w:val="0"/>
          <w:numId w:val="1"/>
        </w:numPr>
        <w:tabs>
          <w:tab w:val="left" w:pos="720"/>
        </w:tabs>
        <w:spacing w:before="0" w:beforeAutospacing="0" w:after="0" w:afterAutospacing="0"/>
        <w:ind w:left="1440"/>
      </w:pPr>
      <w:r w:rsidRPr="00F0516A">
        <w:t>3 шт.-Центральна 91; 93</w:t>
      </w:r>
      <w:r w:rsidR="00F625BE" w:rsidRPr="00F0516A">
        <w:t>;97</w:t>
      </w:r>
    </w:p>
    <w:p w:rsidR="00F625BE" w:rsidRPr="00F0516A" w:rsidRDefault="00F625BE" w:rsidP="00F625BE">
      <w:pPr>
        <w:pStyle w:val="a4"/>
        <w:numPr>
          <w:ilvl w:val="0"/>
          <w:numId w:val="1"/>
        </w:numPr>
        <w:tabs>
          <w:tab w:val="left" w:pos="720"/>
        </w:tabs>
        <w:spacing w:before="0" w:beforeAutospacing="0" w:after="0" w:afterAutospacing="0"/>
        <w:ind w:left="1440"/>
      </w:pPr>
      <w:r w:rsidRPr="00F0516A">
        <w:t>2 шт-Центральна 99;101</w:t>
      </w:r>
    </w:p>
    <w:p w:rsidR="00F625BE" w:rsidRPr="00F0516A" w:rsidRDefault="00F625BE" w:rsidP="00F625BE">
      <w:pPr>
        <w:pStyle w:val="a4"/>
        <w:numPr>
          <w:ilvl w:val="0"/>
          <w:numId w:val="1"/>
        </w:numPr>
        <w:tabs>
          <w:tab w:val="left" w:pos="720"/>
        </w:tabs>
        <w:spacing w:before="0" w:beforeAutospacing="0" w:after="0" w:afterAutospacing="0"/>
        <w:ind w:left="1440"/>
      </w:pPr>
      <w:r w:rsidRPr="00F0516A">
        <w:t>2шт-Центральна 105;107</w:t>
      </w:r>
    </w:p>
    <w:p w:rsidR="00F625BE" w:rsidRPr="00F0516A" w:rsidRDefault="00F625BE" w:rsidP="00F625BE">
      <w:pPr>
        <w:pStyle w:val="a4"/>
        <w:numPr>
          <w:ilvl w:val="0"/>
          <w:numId w:val="1"/>
        </w:numPr>
        <w:tabs>
          <w:tab w:val="left" w:pos="720"/>
        </w:tabs>
        <w:spacing w:before="0" w:beforeAutospacing="0" w:after="0" w:afterAutospacing="0"/>
        <w:ind w:left="1440"/>
      </w:pPr>
      <w:r w:rsidRPr="00F0516A">
        <w:t>1шт-Центральна 98</w:t>
      </w:r>
    </w:p>
    <w:p w:rsidR="00F625BE" w:rsidRPr="00F0516A" w:rsidRDefault="00F625BE" w:rsidP="00902DE3">
      <w:pPr>
        <w:pStyle w:val="a4"/>
        <w:spacing w:before="0" w:beforeAutospacing="0" w:after="0" w:afterAutospacing="0"/>
        <w:ind w:firstLine="720"/>
      </w:pPr>
      <w:r w:rsidRPr="00F0516A">
        <w:t>-89 квартир одноквартирні-140чол</w:t>
      </w:r>
    </w:p>
    <w:p w:rsidR="00F625BE" w:rsidRPr="00F0516A" w:rsidRDefault="00F625BE" w:rsidP="00902DE3">
      <w:pPr>
        <w:pStyle w:val="a4"/>
        <w:spacing w:before="0" w:beforeAutospacing="0" w:after="0" w:afterAutospacing="0"/>
        <w:ind w:firstLine="720"/>
      </w:pPr>
      <w:r w:rsidRPr="00F0516A">
        <w:t>-89 квартир двохквартирні- 178 чол</w:t>
      </w:r>
    </w:p>
    <w:p w:rsidR="00F625BE" w:rsidRPr="00F0516A" w:rsidRDefault="00F625BE" w:rsidP="00902DE3">
      <w:pPr>
        <w:pStyle w:val="a4"/>
        <w:spacing w:before="0" w:beforeAutospacing="0" w:after="0" w:afterAutospacing="0"/>
        <w:ind w:firstLine="720"/>
        <w:rPr>
          <w:lang w:val="uk-UA"/>
        </w:rPr>
      </w:pPr>
      <w:r w:rsidRPr="00F0516A">
        <w:t>-90 квартир трьохквартирні- 218 чол</w:t>
      </w:r>
    </w:p>
    <w:p w:rsidR="00F625BE" w:rsidRPr="00F0516A" w:rsidRDefault="00F625BE" w:rsidP="00902DE3">
      <w:pPr>
        <w:pStyle w:val="a4"/>
        <w:spacing w:before="0" w:beforeAutospacing="0" w:after="0" w:afterAutospacing="0"/>
        <w:ind w:firstLine="720"/>
      </w:pPr>
      <w:r w:rsidRPr="00F0516A">
        <w:t>Центральна -98; Каштановий; Шевченка 212;Шевченка 216 відсутня каналізація</w:t>
      </w:r>
    </w:p>
    <w:p w:rsidR="00F625BE" w:rsidRPr="00F0516A" w:rsidRDefault="00F625BE" w:rsidP="00F625BE">
      <w:pPr>
        <w:pStyle w:val="a4"/>
        <w:spacing w:before="0" w:beforeAutospacing="0" w:after="0" w:afterAutospacing="0"/>
      </w:pPr>
      <w:r w:rsidRPr="00F0516A">
        <w:t> </w:t>
      </w:r>
      <w:r w:rsidR="00902DE3" w:rsidRPr="00F0516A">
        <w:rPr>
          <w:lang w:val="uk-UA"/>
        </w:rPr>
        <w:tab/>
      </w:r>
      <w:r w:rsidR="00F0516A" w:rsidRPr="00F0516A">
        <w:rPr>
          <w:lang w:val="uk-UA"/>
        </w:rPr>
        <w:t>60</w:t>
      </w:r>
      <w:r w:rsidRPr="00F0516A">
        <w:t xml:space="preserve"> –підприємства,установи та організації</w:t>
      </w:r>
    </w:p>
    <w:p w:rsidR="00F625BE" w:rsidRPr="00F0516A" w:rsidRDefault="00F625BE" w:rsidP="002141F7">
      <w:pPr>
        <w:spacing w:after="0" w:line="285" w:lineRule="atLeast"/>
        <w:jc w:val="both"/>
        <w:textAlignment w:val="baseline"/>
        <w:rPr>
          <w:rFonts w:ascii="Times New Roman" w:eastAsia="Times New Roman" w:hAnsi="Times New Roman" w:cs="Times New Roman"/>
          <w:sz w:val="24"/>
          <w:szCs w:val="24"/>
        </w:rPr>
      </w:pP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b/>
          <w:bCs/>
          <w:sz w:val="24"/>
          <w:szCs w:val="24"/>
          <w:bdr w:val="none" w:sz="0" w:space="0" w:color="auto" w:frame="1"/>
        </w:rPr>
        <w:t>9. Характеристика об'єкта утилізації відходів.</w:t>
      </w:r>
    </w:p>
    <w:p w:rsidR="00F0516A" w:rsidRPr="00F0516A" w:rsidRDefault="00044FEA" w:rsidP="00F0516A">
      <w:pPr>
        <w:ind w:firstLine="720"/>
        <w:jc w:val="both"/>
        <w:rPr>
          <w:sz w:val="24"/>
          <w:szCs w:val="24"/>
          <w:lang w:val="uk-UA"/>
        </w:rPr>
      </w:pPr>
      <w:r w:rsidRPr="00F0516A">
        <w:rPr>
          <w:rFonts w:ascii="Times New Roman" w:eastAsia="Times New Roman" w:hAnsi="Times New Roman" w:cs="Times New Roman"/>
          <w:sz w:val="24"/>
          <w:szCs w:val="24"/>
        </w:rPr>
        <w:t>           </w:t>
      </w:r>
      <w:r w:rsidR="00F0516A" w:rsidRPr="00F0516A">
        <w:rPr>
          <w:sz w:val="24"/>
          <w:szCs w:val="24"/>
        </w:rPr>
        <w:t xml:space="preserve">Спеціально відведеним місцем видалення відходів, є </w:t>
      </w:r>
      <w:r w:rsidR="00F0516A" w:rsidRPr="00F0516A">
        <w:rPr>
          <w:sz w:val="24"/>
          <w:szCs w:val="24"/>
          <w:lang w:val="uk-UA"/>
        </w:rPr>
        <w:t>земельна ділянка за межами населеного пункту з відповідним цільовим призначенням площею 14,1984 га</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w:t>
      </w:r>
    </w:p>
    <w:p w:rsidR="00044FEA" w:rsidRPr="00F0516A" w:rsidRDefault="00044FEA" w:rsidP="00902DE3">
      <w:pPr>
        <w:spacing w:after="0" w:line="285" w:lineRule="atLeast"/>
        <w:jc w:val="center"/>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b/>
          <w:bCs/>
          <w:sz w:val="24"/>
          <w:szCs w:val="24"/>
          <w:bdr w:val="none" w:sz="0" w:space="0" w:color="auto" w:frame="1"/>
        </w:rPr>
        <w:t>10. Вимоги до конкурсних пропозицій.</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10.1. Конкурсна пропозиція подається особисто або надсилається поштою конкурсній комісії у конверті, на якому зазначаються повне найменування і місцезнаходження організатора та учасника конкурсу, перелік послуг, на надання яких подається пропозиція.</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10.2. Всі документи, що мають відношення до конкурсної пропозиції, складаються українською мовою.</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10.3. Конкурсна пропозиція повинна бути прошита, мати нумерацію сторінок та реєстр наданих документів.</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10.4. Конверти з конкурсними пропозиціями, що надійшли після закінчення строку їх подання, не розкриваються і повертаються учасникам конкурсу.</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10.5. Організатор конкурсу має право прийняти до закінчення строку подання конкурсних пропозицій рішення щодо його продовження. Про своє рішення, а також зміну місця, дня та часу розкриття конвертів організатор конкурсу повинен повідомити всіх учасників конкурсу, які подали документи на участь у конкурсі.</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10.6. Учасник конкурсу має право відкликати власну конкурсну пропозицію або внести до неї зміни до закінчення строку подання пропозицій.</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10.7. Конкурсні пропозиції реєструються конкурсною комісією в журналі обліку. На прохання учасника конкурсу конкурсна комісія підтверджує надходження його конкурсної пропозиції із зазначенням дати та часу отримання конкурсної пропозиції та порядкового номеру реєстрації.</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lastRenderedPageBreak/>
        <w:t> </w:t>
      </w:r>
    </w:p>
    <w:p w:rsidR="00044FEA" w:rsidRPr="00F0516A" w:rsidRDefault="00044FEA" w:rsidP="00902DE3">
      <w:pPr>
        <w:spacing w:after="0" w:line="285" w:lineRule="atLeast"/>
        <w:jc w:val="center"/>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b/>
          <w:bCs/>
          <w:sz w:val="24"/>
          <w:szCs w:val="24"/>
          <w:bdr w:val="none" w:sz="0" w:space="0" w:color="auto" w:frame="1"/>
        </w:rPr>
        <w:t>11. Процедура надання роз'яснень щодо конкурсної документації.</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11.1. Учасник має право не пізніше ніж за 7 календарних днів до кінцевого терміну подання конкурсних пропозицій письмово звернутися до організатора конкурсу за роз'ясненням щодо змісту конкурсної документації, який зобов'язаний надати йому роз'яснення протягом 3-х робочих днів письмову відповідь.</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11.2. У разі надходження двох і більше звернень про надання роз'яснень щодо змісту конкурсної документації організатор конкурсу проводить збори його учасників з метою роз'яснення будь-яких запитів учасників конкурсу. Про місце, дату та час проведення зборів організатор конкурсу повідомляє учасників протягом 3-х робочих днів. При проведенні організатором конкурсу зборів його учасників з метою надання роз'яснень щодо змісту конкурсної документації ведеться протокол, який надсилається або надається усім учасникам зборів в день їх проведення .</w:t>
      </w:r>
    </w:p>
    <w:p w:rsidR="00044FEA" w:rsidRPr="00F0516A" w:rsidRDefault="00044FEA" w:rsidP="00902DE3">
      <w:pPr>
        <w:spacing w:after="0" w:line="285" w:lineRule="atLeast"/>
        <w:jc w:val="center"/>
        <w:textAlignment w:val="baseline"/>
        <w:rPr>
          <w:rFonts w:ascii="Times New Roman" w:eastAsia="Times New Roman" w:hAnsi="Times New Roman" w:cs="Times New Roman"/>
          <w:sz w:val="24"/>
          <w:szCs w:val="24"/>
        </w:rPr>
      </w:pPr>
    </w:p>
    <w:p w:rsidR="00044FEA" w:rsidRPr="00F0516A" w:rsidRDefault="00044FEA" w:rsidP="00902DE3">
      <w:pPr>
        <w:spacing w:after="0" w:line="285" w:lineRule="atLeast"/>
        <w:jc w:val="center"/>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b/>
          <w:bCs/>
          <w:sz w:val="24"/>
          <w:szCs w:val="24"/>
          <w:bdr w:val="none" w:sz="0" w:space="0" w:color="auto" w:frame="1"/>
        </w:rPr>
        <w:t>12. Внесення змін до конкурсної документації.</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12.1. Організатор конкурсу має право не пізніше ніж за 7 календарних днів до закінчення строку подання конкурсних пропозицій внести зміни до конкурсної документації, про що повідомляє протягом 3-х робочих днів у письмовому вигляді усіх учасників конкурсу, яким надіслана конкурсна документація.</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12.2. У разі несвоєчасного внесення змін до конкурсної документації або надання роз'яснень щодо змісту організатор конкурсу продовжує строк подання конкурсних пропозицій не менше ніж на 7 календарних днів, про що повідомляються учасники.</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b/>
          <w:bCs/>
          <w:sz w:val="24"/>
          <w:szCs w:val="24"/>
          <w:bdr w:val="none" w:sz="0" w:space="0" w:color="auto" w:frame="1"/>
        </w:rPr>
        <w:t>13. Місце, способи та кінцевий термін подання конкурсних пропозицій</w:t>
      </w:r>
      <w:r w:rsidRPr="00F0516A">
        <w:rPr>
          <w:rFonts w:ascii="Times New Roman" w:eastAsia="Times New Roman" w:hAnsi="Times New Roman" w:cs="Times New Roman"/>
          <w:sz w:val="24"/>
          <w:szCs w:val="24"/>
        </w:rPr>
        <w:t>.</w:t>
      </w:r>
    </w:p>
    <w:p w:rsidR="00161C4D" w:rsidRPr="00F0516A" w:rsidRDefault="00902DE3" w:rsidP="00902DE3">
      <w:pPr>
        <w:spacing w:after="0" w:line="285" w:lineRule="atLeast"/>
        <w:jc w:val="both"/>
        <w:textAlignment w:val="baseline"/>
        <w:rPr>
          <w:rFonts w:ascii="Times New Roman" w:eastAsia="Times New Roman" w:hAnsi="Times New Roman" w:cs="Times New Roman"/>
          <w:sz w:val="24"/>
          <w:szCs w:val="24"/>
          <w:lang w:val="uk-UA"/>
        </w:rPr>
      </w:pPr>
      <w:r w:rsidRPr="00F0516A">
        <w:rPr>
          <w:rFonts w:ascii="Times New Roman" w:eastAsia="Times New Roman" w:hAnsi="Times New Roman" w:cs="Times New Roman"/>
          <w:sz w:val="24"/>
          <w:szCs w:val="24"/>
          <w:u w:val="single"/>
          <w:bdr w:val="none" w:sz="0" w:space="0" w:color="auto" w:frame="1"/>
        </w:rPr>
        <w:t>Місце</w:t>
      </w:r>
      <w:r w:rsidRPr="00F0516A">
        <w:rPr>
          <w:rFonts w:ascii="Times New Roman" w:eastAsia="Times New Roman" w:hAnsi="Times New Roman" w:cs="Times New Roman"/>
          <w:sz w:val="24"/>
          <w:szCs w:val="24"/>
        </w:rPr>
        <w:t xml:space="preserve">: Україна, </w:t>
      </w:r>
      <w:r w:rsidRPr="00F0516A">
        <w:rPr>
          <w:rFonts w:ascii="Times New Roman" w:eastAsia="Times New Roman" w:hAnsi="Times New Roman" w:cs="Times New Roman"/>
          <w:sz w:val="24"/>
          <w:szCs w:val="24"/>
          <w:lang w:val="uk-UA"/>
        </w:rPr>
        <w:t>55301</w:t>
      </w:r>
      <w:r w:rsidRPr="00F0516A">
        <w:rPr>
          <w:rFonts w:ascii="Times New Roman" w:eastAsia="Times New Roman" w:hAnsi="Times New Roman" w:cs="Times New Roman"/>
          <w:sz w:val="24"/>
          <w:szCs w:val="24"/>
        </w:rPr>
        <w:t xml:space="preserve">, </w:t>
      </w:r>
      <w:r w:rsidRPr="00F0516A">
        <w:rPr>
          <w:rFonts w:ascii="Times New Roman" w:eastAsia="Times New Roman" w:hAnsi="Times New Roman" w:cs="Times New Roman"/>
          <w:sz w:val="24"/>
          <w:szCs w:val="24"/>
          <w:lang w:val="uk-UA"/>
        </w:rPr>
        <w:t xml:space="preserve">Миколаївська область, </w:t>
      </w:r>
      <w:proofErr w:type="spellStart"/>
      <w:r w:rsidRPr="00F0516A">
        <w:rPr>
          <w:rFonts w:ascii="Times New Roman" w:eastAsia="Times New Roman" w:hAnsi="Times New Roman" w:cs="Times New Roman"/>
          <w:sz w:val="24"/>
          <w:szCs w:val="24"/>
          <w:lang w:val="uk-UA"/>
        </w:rPr>
        <w:t>смт.Арбузинка</w:t>
      </w:r>
      <w:proofErr w:type="spellEnd"/>
      <w:r w:rsidRPr="00F0516A">
        <w:rPr>
          <w:rFonts w:ascii="Times New Roman" w:eastAsia="Times New Roman" w:hAnsi="Times New Roman" w:cs="Times New Roman"/>
          <w:sz w:val="24"/>
          <w:szCs w:val="24"/>
          <w:lang w:val="uk-UA"/>
        </w:rPr>
        <w:t xml:space="preserve">, пл.Центральна,18 </w:t>
      </w:r>
    </w:p>
    <w:p w:rsidR="00902DE3" w:rsidRPr="00F0516A" w:rsidRDefault="00161C4D" w:rsidP="00902DE3">
      <w:pPr>
        <w:spacing w:after="0" w:line="285" w:lineRule="atLeast"/>
        <w:jc w:val="both"/>
        <w:textAlignment w:val="baseline"/>
        <w:rPr>
          <w:rFonts w:ascii="Times New Roman" w:eastAsia="Times New Roman" w:hAnsi="Times New Roman" w:cs="Times New Roman"/>
          <w:sz w:val="24"/>
          <w:szCs w:val="24"/>
          <w:lang w:val="uk-UA"/>
        </w:rPr>
      </w:pPr>
      <w:r w:rsidRPr="00F0516A">
        <w:rPr>
          <w:rFonts w:ascii="Times New Roman" w:eastAsia="Times New Roman" w:hAnsi="Times New Roman" w:cs="Times New Roman"/>
          <w:sz w:val="24"/>
          <w:szCs w:val="24"/>
          <w:u w:val="single"/>
          <w:bdr w:val="none" w:sz="0" w:space="0" w:color="auto" w:frame="1"/>
        </w:rPr>
        <w:t>Спосіб</w:t>
      </w:r>
      <w:r w:rsidRPr="00F0516A">
        <w:rPr>
          <w:rFonts w:ascii="Times New Roman" w:eastAsia="Times New Roman" w:hAnsi="Times New Roman" w:cs="Times New Roman"/>
          <w:sz w:val="24"/>
          <w:szCs w:val="24"/>
        </w:rPr>
        <w:t>: особисто або поштою.</w:t>
      </w:r>
    </w:p>
    <w:p w:rsidR="00902DE3" w:rsidRPr="00F0516A" w:rsidRDefault="00161C4D" w:rsidP="00902DE3">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u w:val="single"/>
          <w:bdr w:val="none" w:sz="0" w:space="0" w:color="auto" w:frame="1"/>
        </w:rPr>
        <w:t xml:space="preserve">Кінцевий термін подання конкурсних пропозицій </w:t>
      </w:r>
      <w:r w:rsidRPr="00F0516A">
        <w:rPr>
          <w:rFonts w:ascii="Times New Roman" w:eastAsia="Times New Roman" w:hAnsi="Times New Roman" w:cs="Times New Roman"/>
          <w:b/>
          <w:bCs/>
          <w:sz w:val="24"/>
          <w:szCs w:val="24"/>
          <w:bdr w:val="none" w:sz="0" w:space="0" w:color="auto" w:frame="1"/>
        </w:rPr>
        <w:t xml:space="preserve">о </w:t>
      </w:r>
      <w:r w:rsidRPr="00F0516A">
        <w:rPr>
          <w:rFonts w:ascii="Times New Roman" w:eastAsia="Times New Roman" w:hAnsi="Times New Roman" w:cs="Times New Roman"/>
          <w:b/>
          <w:bCs/>
          <w:sz w:val="24"/>
          <w:szCs w:val="24"/>
          <w:bdr w:val="none" w:sz="0" w:space="0" w:color="auto" w:frame="1"/>
          <w:lang w:val="uk-UA"/>
        </w:rPr>
        <w:t>10</w:t>
      </w:r>
      <w:r w:rsidR="00902DE3" w:rsidRPr="00F0516A">
        <w:rPr>
          <w:rFonts w:ascii="Times New Roman" w:eastAsia="Times New Roman" w:hAnsi="Times New Roman" w:cs="Times New Roman"/>
          <w:b/>
          <w:bCs/>
          <w:sz w:val="24"/>
          <w:szCs w:val="24"/>
          <w:bdr w:val="none" w:sz="0" w:space="0" w:color="auto" w:frame="1"/>
        </w:rPr>
        <w:t xml:space="preserve"> год. </w:t>
      </w:r>
      <w:r w:rsidR="00902DE3" w:rsidRPr="00F0516A">
        <w:rPr>
          <w:rFonts w:ascii="Times New Roman" w:eastAsia="Times New Roman" w:hAnsi="Times New Roman" w:cs="Times New Roman"/>
          <w:b/>
          <w:bCs/>
          <w:sz w:val="24"/>
          <w:szCs w:val="24"/>
          <w:bdr w:val="none" w:sz="0" w:space="0" w:color="auto" w:frame="1"/>
          <w:lang w:val="uk-UA"/>
        </w:rPr>
        <w:t>3</w:t>
      </w:r>
      <w:r w:rsidR="00902DE3" w:rsidRPr="00F0516A">
        <w:rPr>
          <w:rFonts w:ascii="Times New Roman" w:eastAsia="Times New Roman" w:hAnsi="Times New Roman" w:cs="Times New Roman"/>
          <w:b/>
          <w:bCs/>
          <w:sz w:val="24"/>
          <w:szCs w:val="24"/>
          <w:bdr w:val="none" w:sz="0" w:space="0" w:color="auto" w:frame="1"/>
        </w:rPr>
        <w:t xml:space="preserve">0 хв. </w:t>
      </w:r>
      <w:r w:rsidR="00902DE3" w:rsidRPr="00F0516A">
        <w:rPr>
          <w:rFonts w:ascii="Times New Roman" w:eastAsia="Times New Roman" w:hAnsi="Times New Roman" w:cs="Times New Roman"/>
          <w:b/>
          <w:bCs/>
          <w:sz w:val="24"/>
          <w:szCs w:val="24"/>
          <w:bdr w:val="none" w:sz="0" w:space="0" w:color="auto" w:frame="1"/>
          <w:lang w:val="uk-UA"/>
        </w:rPr>
        <w:t>16</w:t>
      </w:r>
      <w:r w:rsidR="00902DE3" w:rsidRPr="00F0516A">
        <w:rPr>
          <w:rFonts w:ascii="Times New Roman" w:eastAsia="Times New Roman" w:hAnsi="Times New Roman" w:cs="Times New Roman"/>
          <w:b/>
          <w:bCs/>
          <w:sz w:val="24"/>
          <w:szCs w:val="24"/>
          <w:bdr w:val="none" w:sz="0" w:space="0" w:color="auto" w:frame="1"/>
        </w:rPr>
        <w:t xml:space="preserve"> </w:t>
      </w:r>
      <w:r w:rsidR="00902DE3" w:rsidRPr="00F0516A">
        <w:rPr>
          <w:rFonts w:ascii="Times New Roman" w:eastAsia="Times New Roman" w:hAnsi="Times New Roman" w:cs="Times New Roman"/>
          <w:b/>
          <w:bCs/>
          <w:sz w:val="24"/>
          <w:szCs w:val="24"/>
          <w:bdr w:val="none" w:sz="0" w:space="0" w:color="auto" w:frame="1"/>
          <w:lang w:val="uk-UA"/>
        </w:rPr>
        <w:t>березня</w:t>
      </w:r>
      <w:r w:rsidR="00902DE3" w:rsidRPr="00F0516A">
        <w:rPr>
          <w:rFonts w:ascii="Times New Roman" w:eastAsia="Times New Roman" w:hAnsi="Times New Roman" w:cs="Times New Roman"/>
          <w:b/>
          <w:bCs/>
          <w:sz w:val="24"/>
          <w:szCs w:val="24"/>
          <w:bdr w:val="none" w:sz="0" w:space="0" w:color="auto" w:frame="1"/>
        </w:rPr>
        <w:t xml:space="preserve">  202</w:t>
      </w:r>
      <w:r w:rsidR="00902DE3" w:rsidRPr="00F0516A">
        <w:rPr>
          <w:rFonts w:ascii="Times New Roman" w:eastAsia="Times New Roman" w:hAnsi="Times New Roman" w:cs="Times New Roman"/>
          <w:b/>
          <w:bCs/>
          <w:sz w:val="24"/>
          <w:szCs w:val="24"/>
          <w:bdr w:val="none" w:sz="0" w:space="0" w:color="auto" w:frame="1"/>
          <w:lang w:val="uk-UA"/>
        </w:rPr>
        <w:t>1</w:t>
      </w:r>
      <w:r w:rsidR="00902DE3" w:rsidRPr="00F0516A">
        <w:rPr>
          <w:rFonts w:ascii="Times New Roman" w:eastAsia="Times New Roman" w:hAnsi="Times New Roman" w:cs="Times New Roman"/>
          <w:b/>
          <w:bCs/>
          <w:sz w:val="24"/>
          <w:szCs w:val="24"/>
          <w:bdr w:val="none" w:sz="0" w:space="0" w:color="auto" w:frame="1"/>
        </w:rPr>
        <w:t xml:space="preserve"> р</w:t>
      </w:r>
      <w:r w:rsidR="00902DE3" w:rsidRPr="00F0516A">
        <w:rPr>
          <w:rFonts w:ascii="Times New Roman" w:eastAsia="Times New Roman" w:hAnsi="Times New Roman" w:cs="Times New Roman"/>
          <w:sz w:val="24"/>
          <w:szCs w:val="24"/>
        </w:rPr>
        <w:t>.</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Конкурсні пропозиції, отримані після закінчення строку їх подання, не розкриваються і повертаються учасникам, які їх подали.</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w:t>
      </w:r>
    </w:p>
    <w:p w:rsidR="00044FEA" w:rsidRPr="00F0516A" w:rsidRDefault="00044FEA" w:rsidP="00161C4D">
      <w:pPr>
        <w:spacing w:after="0" w:line="285" w:lineRule="atLeast"/>
        <w:jc w:val="center"/>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b/>
          <w:bCs/>
          <w:sz w:val="24"/>
          <w:szCs w:val="24"/>
          <w:bdr w:val="none" w:sz="0" w:space="0" w:color="auto" w:frame="1"/>
        </w:rPr>
        <w:t>14. Порядок розкриття конкурсних пропозицій:</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14.1. Розкриття конвертів з конкурентними пропозиціями проводиться в день проведення конкурсу у місці та час, передбачені конкурсною документацією, у присутності всіх учасників конкурсу або уповноважених ними осіб, що з’явилися на конкурс.</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14.2. Розкриття конверта з конкурсною пропозицією може проводитися за відсутності учасника конкурсу або уповноваженою ним особи.</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14.3. Під час розкриття конвертів з конкурсними пропозиціями конкурсна комісія перевіряє наявність та правильність оформлення документів, подання яких передбачено конкурсною документацією, а також оголошує інформацію про найменування та місцезнаходження кожного учасника конкурсу, критерії оцінки конкурсних пропозицій.</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14.4. Після відкриття конверта внесення змін до конкурсної пропозиції не дозволяється. У винятковому випадку на запит конкурсної комісії учасник може дати лише пояснення до змісту пропозиції, не змінюючи суті.</w:t>
      </w:r>
    </w:p>
    <w:p w:rsidR="00044FEA" w:rsidRPr="00F0516A" w:rsidRDefault="00044FEA" w:rsidP="00161C4D">
      <w:pPr>
        <w:spacing w:after="0" w:line="285" w:lineRule="atLeast"/>
        <w:jc w:val="center"/>
        <w:textAlignment w:val="baseline"/>
        <w:rPr>
          <w:rFonts w:ascii="Times New Roman" w:eastAsia="Times New Roman" w:hAnsi="Times New Roman" w:cs="Times New Roman"/>
          <w:sz w:val="24"/>
          <w:szCs w:val="24"/>
        </w:rPr>
      </w:pPr>
    </w:p>
    <w:p w:rsidR="00044FEA" w:rsidRPr="00F0516A" w:rsidRDefault="00044FEA" w:rsidP="00161C4D">
      <w:pPr>
        <w:spacing w:after="0" w:line="285" w:lineRule="atLeast"/>
        <w:jc w:val="center"/>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b/>
          <w:bCs/>
          <w:sz w:val="24"/>
          <w:szCs w:val="24"/>
          <w:bdr w:val="none" w:sz="0" w:space="0" w:color="auto" w:frame="1"/>
        </w:rPr>
        <w:t>15. Відміна конкурсу.</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15.1. Конкурс може бути визнаний таким, що не відбувся, у разі неподання конкурсних пропозицій чи відхилення всіх конкурсних пропозицій з причин:</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учасник конкурсу не відповідає кваліфікаційним вимогам, передбачених конкурсною документацією;</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конкурсна пропозиція не відповідає конкурсній документації;</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lastRenderedPageBreak/>
        <w:t>- встановлення факту подання недостовірної інформації, яка впливає на прийняття рішення.</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15.2. Якщо конкурсною комісією прийнято рішення про визнання конкурсу таким, що не відбувся, то протягом трьох робочих днів з дня його прийняття організатор письмово повідомляє всіх учасників конкурсу та організовує протягом десяти календарних днів підготовку нового конкурсу .</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w:t>
      </w:r>
    </w:p>
    <w:p w:rsidR="00044FEA" w:rsidRPr="00F0516A" w:rsidRDefault="00044FEA" w:rsidP="00161C4D">
      <w:pPr>
        <w:spacing w:after="0" w:line="285" w:lineRule="atLeast"/>
        <w:jc w:val="center"/>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b/>
          <w:bCs/>
          <w:sz w:val="24"/>
          <w:szCs w:val="24"/>
          <w:bdr w:val="none" w:sz="0" w:space="0" w:color="auto" w:frame="1"/>
        </w:rPr>
        <w:t>16. Критерії відповідності кваліфікаційним вимогам та методика оцінки конкурсних пропозицій.</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16.1. Конкурсні пропозиції, які не були відхилені, оцінюються конкурсною комісією за наступними критеріями :</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w:t>
      </w:r>
      <w:r w:rsidR="00161C4D" w:rsidRPr="00F0516A">
        <w:rPr>
          <w:rFonts w:ascii="Times New Roman" w:eastAsia="Times New Roman" w:hAnsi="Times New Roman" w:cs="Times New Roman"/>
          <w:sz w:val="24"/>
          <w:szCs w:val="24"/>
        </w:rPr>
        <w:t xml:space="preserve">                  Таблиця </w:t>
      </w:r>
      <w:r w:rsidR="00161C4D" w:rsidRPr="00F0516A">
        <w:rPr>
          <w:rFonts w:ascii="Times New Roman" w:eastAsia="Times New Roman" w:hAnsi="Times New Roman" w:cs="Times New Roman"/>
          <w:sz w:val="24"/>
          <w:szCs w:val="24"/>
          <w:lang w:val="uk-UA"/>
        </w:rPr>
        <w:t>2</w:t>
      </w:r>
      <w:r w:rsidRPr="00F0516A">
        <w:rPr>
          <w:rFonts w:ascii="Times New Roman" w:eastAsia="Times New Roman" w:hAnsi="Times New Roman" w:cs="Times New Roman"/>
          <w:sz w:val="24"/>
          <w:szCs w:val="24"/>
        </w:rPr>
        <w:t>.</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w:t>
      </w:r>
    </w:p>
    <w:tbl>
      <w:tblPr>
        <w:tblW w:w="9570"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22"/>
        <w:gridCol w:w="3894"/>
        <w:gridCol w:w="1754"/>
      </w:tblGrid>
      <w:tr w:rsidR="00F0516A" w:rsidRPr="00F0516A" w:rsidTr="00044FEA">
        <w:tc>
          <w:tcPr>
            <w:tcW w:w="3930" w:type="dxa"/>
            <w:tcBorders>
              <w:top w:val="single" w:sz="6" w:space="0" w:color="DDDDDD"/>
              <w:left w:val="single" w:sz="6" w:space="0" w:color="DDDDDD"/>
              <w:bottom w:val="single" w:sz="6" w:space="0" w:color="DDDDDD"/>
              <w:right w:val="single" w:sz="6" w:space="0" w:color="DDDDDD"/>
            </w:tcBorders>
            <w:vAlign w:val="center"/>
            <w:hideMark/>
          </w:tcPr>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b/>
                <w:bCs/>
                <w:sz w:val="24"/>
                <w:szCs w:val="24"/>
                <w:bdr w:val="none" w:sz="0" w:space="0" w:color="auto" w:frame="1"/>
              </w:rPr>
              <w:t>Кваліфікаційні вимоги</w:t>
            </w:r>
          </w:p>
        </w:tc>
        <w:tc>
          <w:tcPr>
            <w:tcW w:w="3900" w:type="dxa"/>
            <w:tcBorders>
              <w:top w:val="single" w:sz="6" w:space="0" w:color="DDDDDD"/>
              <w:left w:val="single" w:sz="6" w:space="0" w:color="DDDDDD"/>
              <w:bottom w:val="single" w:sz="6" w:space="0" w:color="DDDDDD"/>
              <w:right w:val="single" w:sz="6" w:space="0" w:color="DDDDDD"/>
            </w:tcBorders>
            <w:vAlign w:val="center"/>
            <w:hideMark/>
          </w:tcPr>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b/>
                <w:bCs/>
                <w:sz w:val="24"/>
                <w:szCs w:val="24"/>
                <w:bdr w:val="none" w:sz="0" w:space="0" w:color="auto" w:frame="1"/>
              </w:rPr>
              <w:t>Критерії відповідності</w:t>
            </w:r>
          </w:p>
        </w:tc>
        <w:tc>
          <w:tcPr>
            <w:tcW w:w="1755" w:type="dxa"/>
            <w:tcBorders>
              <w:top w:val="single" w:sz="6" w:space="0" w:color="DDDDDD"/>
              <w:left w:val="single" w:sz="6" w:space="0" w:color="DDDDDD"/>
              <w:bottom w:val="single" w:sz="6" w:space="0" w:color="DDDDDD"/>
              <w:right w:val="single" w:sz="6" w:space="0" w:color="DDDDDD"/>
            </w:tcBorders>
            <w:vAlign w:val="center"/>
            <w:hideMark/>
          </w:tcPr>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b/>
                <w:bCs/>
                <w:sz w:val="24"/>
                <w:szCs w:val="24"/>
                <w:bdr w:val="none" w:sz="0" w:space="0" w:color="auto" w:frame="1"/>
              </w:rPr>
              <w:t>Оцінка</w:t>
            </w:r>
          </w:p>
        </w:tc>
      </w:tr>
      <w:tr w:rsidR="00F0516A" w:rsidRPr="00F0516A" w:rsidTr="00044FEA">
        <w:trPr>
          <w:trHeight w:val="315"/>
        </w:trPr>
        <w:tc>
          <w:tcPr>
            <w:tcW w:w="3930" w:type="dxa"/>
            <w:tcBorders>
              <w:top w:val="single" w:sz="6" w:space="0" w:color="DDDDDD"/>
              <w:left w:val="single" w:sz="6" w:space="0" w:color="DDDDDD"/>
              <w:bottom w:val="single" w:sz="6" w:space="0" w:color="DDDDDD"/>
              <w:right w:val="single" w:sz="6" w:space="0" w:color="DDDDDD"/>
            </w:tcBorders>
            <w:vAlign w:val="center"/>
            <w:hideMark/>
          </w:tcPr>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1. Наявність в учасника достатньої кількості спеціально обладнаних транспортних засобів.</w:t>
            </w:r>
          </w:p>
        </w:tc>
        <w:tc>
          <w:tcPr>
            <w:tcW w:w="3900" w:type="dxa"/>
            <w:tcBorders>
              <w:top w:val="single" w:sz="6" w:space="0" w:color="DDDDDD"/>
              <w:left w:val="single" w:sz="6" w:space="0" w:color="DDDDDD"/>
              <w:bottom w:val="single" w:sz="6" w:space="0" w:color="DDDDDD"/>
              <w:right w:val="single" w:sz="6" w:space="0" w:color="DDDDDD"/>
            </w:tcBorders>
            <w:vAlign w:val="center"/>
            <w:hideMark/>
          </w:tcPr>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перевага надається учасникові, який має достатню кількість спеціально обладнаних транспортних засобів для збирання та перевезення побутових відходів (твердих, великогабаритних, ремонтних, рідких, тощо)</w:t>
            </w:r>
          </w:p>
        </w:tc>
        <w:tc>
          <w:tcPr>
            <w:tcW w:w="1755" w:type="dxa"/>
            <w:tcBorders>
              <w:top w:val="single" w:sz="6" w:space="0" w:color="DDDDDD"/>
              <w:left w:val="single" w:sz="6" w:space="0" w:color="DDDDDD"/>
              <w:bottom w:val="single" w:sz="6" w:space="0" w:color="DDDDDD"/>
              <w:right w:val="single" w:sz="6" w:space="0" w:color="DDDDDD"/>
            </w:tcBorders>
            <w:vAlign w:val="center"/>
            <w:hideMark/>
          </w:tcPr>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максимально 20 балів</w:t>
            </w:r>
          </w:p>
        </w:tc>
      </w:tr>
      <w:tr w:rsidR="00F0516A" w:rsidRPr="00F0516A" w:rsidTr="00044FEA">
        <w:trPr>
          <w:trHeight w:val="255"/>
        </w:trPr>
        <w:tc>
          <w:tcPr>
            <w:tcW w:w="3930" w:type="dxa"/>
            <w:tcBorders>
              <w:top w:val="single" w:sz="6" w:space="0" w:color="DDDDDD"/>
              <w:left w:val="single" w:sz="6" w:space="0" w:color="DDDDDD"/>
              <w:bottom w:val="single" w:sz="6" w:space="0" w:color="DDDDDD"/>
              <w:right w:val="single" w:sz="6" w:space="0" w:color="DDDDDD"/>
            </w:tcBorders>
            <w:vAlign w:val="center"/>
            <w:hideMark/>
          </w:tcPr>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2. Можливість здійснювати щоденний контроль за технічним станом транспортних засобів власними силами, виконання регламентних робіт з технічного обслуговування та ремонту спеціально обладнаних транспортних засобів</w:t>
            </w:r>
          </w:p>
        </w:tc>
        <w:tc>
          <w:tcPr>
            <w:tcW w:w="3900" w:type="dxa"/>
            <w:tcBorders>
              <w:top w:val="single" w:sz="6" w:space="0" w:color="DDDDDD"/>
              <w:left w:val="single" w:sz="6" w:space="0" w:color="DDDDDD"/>
              <w:bottom w:val="single" w:sz="6" w:space="0" w:color="DDDDDD"/>
              <w:right w:val="single" w:sz="6" w:space="0" w:color="DDDDDD"/>
            </w:tcBorders>
            <w:vAlign w:val="center"/>
            <w:hideMark/>
          </w:tcPr>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наявність власного або орендованого контрольно-технічного пункту</w:t>
            </w:r>
          </w:p>
        </w:tc>
        <w:tc>
          <w:tcPr>
            <w:tcW w:w="1755" w:type="dxa"/>
            <w:tcBorders>
              <w:top w:val="single" w:sz="6" w:space="0" w:color="DDDDDD"/>
              <w:left w:val="single" w:sz="6" w:space="0" w:color="DDDDDD"/>
              <w:bottom w:val="single" w:sz="6" w:space="0" w:color="DDDDDD"/>
              <w:right w:val="single" w:sz="6" w:space="0" w:color="DDDDDD"/>
            </w:tcBorders>
            <w:vAlign w:val="center"/>
            <w:hideMark/>
          </w:tcPr>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максимально 5 балів</w:t>
            </w:r>
          </w:p>
        </w:tc>
      </w:tr>
      <w:tr w:rsidR="00F0516A" w:rsidRPr="00F0516A" w:rsidTr="00044FEA">
        <w:tc>
          <w:tcPr>
            <w:tcW w:w="3930" w:type="dxa"/>
            <w:tcBorders>
              <w:top w:val="single" w:sz="6" w:space="0" w:color="DDDDDD"/>
              <w:left w:val="single" w:sz="6" w:space="0" w:color="DDDDDD"/>
              <w:bottom w:val="single" w:sz="6" w:space="0" w:color="DDDDDD"/>
              <w:right w:val="single" w:sz="6" w:space="0" w:color="DDDDDD"/>
            </w:tcBorders>
            <w:vAlign w:val="center"/>
            <w:hideMark/>
          </w:tcPr>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3. Підтримання належного санітарного стану спеціально обладнаних транспортних засобів для збирання та перевезення побутових відходів</w:t>
            </w:r>
          </w:p>
        </w:tc>
        <w:tc>
          <w:tcPr>
            <w:tcW w:w="3900" w:type="dxa"/>
            <w:tcBorders>
              <w:top w:val="single" w:sz="6" w:space="0" w:color="DDDDDD"/>
              <w:left w:val="single" w:sz="6" w:space="0" w:color="DDDDDD"/>
              <w:bottom w:val="single" w:sz="6" w:space="0" w:color="DDDDDD"/>
              <w:right w:val="single" w:sz="6" w:space="0" w:color="DDDDDD"/>
            </w:tcBorders>
            <w:vAlign w:val="center"/>
            <w:hideMark/>
          </w:tcPr>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наявність власного або орендованого обладнання для миття контейнерів та спеціально обладнаних транспортних засобів</w:t>
            </w:r>
          </w:p>
        </w:tc>
        <w:tc>
          <w:tcPr>
            <w:tcW w:w="1755" w:type="dxa"/>
            <w:tcBorders>
              <w:top w:val="single" w:sz="6" w:space="0" w:color="DDDDDD"/>
              <w:left w:val="single" w:sz="6" w:space="0" w:color="DDDDDD"/>
              <w:bottom w:val="single" w:sz="6" w:space="0" w:color="DDDDDD"/>
              <w:right w:val="single" w:sz="6" w:space="0" w:color="DDDDDD"/>
            </w:tcBorders>
            <w:vAlign w:val="center"/>
            <w:hideMark/>
          </w:tcPr>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максимально 5 балів</w:t>
            </w:r>
          </w:p>
        </w:tc>
      </w:tr>
      <w:tr w:rsidR="00F0516A" w:rsidRPr="00F0516A" w:rsidTr="00044FEA">
        <w:tc>
          <w:tcPr>
            <w:tcW w:w="3930" w:type="dxa"/>
            <w:tcBorders>
              <w:top w:val="single" w:sz="6" w:space="0" w:color="DDDDDD"/>
              <w:left w:val="single" w:sz="6" w:space="0" w:color="DDDDDD"/>
              <w:bottom w:val="single" w:sz="6" w:space="0" w:color="DDDDDD"/>
              <w:right w:val="single" w:sz="6" w:space="0" w:color="DDDDDD"/>
            </w:tcBorders>
            <w:vAlign w:val="center"/>
            <w:hideMark/>
          </w:tcPr>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4. Можливість проводити в установленому законодавством порядку щоденний медичний огляд водіїв у належним чином обладнаному медичному пункті</w:t>
            </w:r>
          </w:p>
        </w:tc>
        <w:tc>
          <w:tcPr>
            <w:tcW w:w="3900" w:type="dxa"/>
            <w:tcBorders>
              <w:top w:val="single" w:sz="6" w:space="0" w:color="DDDDDD"/>
              <w:left w:val="single" w:sz="6" w:space="0" w:color="DDDDDD"/>
              <w:bottom w:val="single" w:sz="6" w:space="0" w:color="DDDDDD"/>
              <w:right w:val="single" w:sz="6" w:space="0" w:color="DDDDDD"/>
            </w:tcBorders>
            <w:vAlign w:val="center"/>
            <w:hideMark/>
          </w:tcPr>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використання власного медичного пункту або отримання таких послуг на договірній основі</w:t>
            </w:r>
          </w:p>
        </w:tc>
        <w:tc>
          <w:tcPr>
            <w:tcW w:w="1755" w:type="dxa"/>
            <w:tcBorders>
              <w:top w:val="single" w:sz="6" w:space="0" w:color="DDDDDD"/>
              <w:left w:val="single" w:sz="6" w:space="0" w:color="DDDDDD"/>
              <w:bottom w:val="single" w:sz="6" w:space="0" w:color="DDDDDD"/>
              <w:right w:val="single" w:sz="6" w:space="0" w:color="DDDDDD"/>
            </w:tcBorders>
            <w:vAlign w:val="center"/>
            <w:hideMark/>
          </w:tcPr>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максимально 5 балів</w:t>
            </w:r>
          </w:p>
        </w:tc>
      </w:tr>
      <w:tr w:rsidR="00F0516A" w:rsidRPr="00F0516A" w:rsidTr="00044FEA">
        <w:trPr>
          <w:trHeight w:val="1440"/>
        </w:trPr>
        <w:tc>
          <w:tcPr>
            <w:tcW w:w="3930" w:type="dxa"/>
            <w:tcBorders>
              <w:top w:val="single" w:sz="6" w:space="0" w:color="DDDDDD"/>
              <w:left w:val="single" w:sz="6" w:space="0" w:color="DDDDDD"/>
              <w:bottom w:val="single" w:sz="6" w:space="0" w:color="DDDDDD"/>
              <w:right w:val="single" w:sz="6" w:space="0" w:color="DDDDDD"/>
            </w:tcBorders>
            <w:vAlign w:val="center"/>
            <w:hideMark/>
          </w:tcPr>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5. Можливість забезпечити зберігання та охорону спеціально обладнаних транспортних засобів для збирання та перевезення побутових відходів</w:t>
            </w:r>
          </w:p>
        </w:tc>
        <w:tc>
          <w:tcPr>
            <w:tcW w:w="3900" w:type="dxa"/>
            <w:tcBorders>
              <w:top w:val="single" w:sz="6" w:space="0" w:color="DDDDDD"/>
              <w:left w:val="single" w:sz="6" w:space="0" w:color="DDDDDD"/>
              <w:bottom w:val="single" w:sz="6" w:space="0" w:color="DDDDDD"/>
              <w:right w:val="single" w:sz="6" w:space="0" w:color="DDDDDD"/>
            </w:tcBorders>
            <w:vAlign w:val="center"/>
            <w:hideMark/>
          </w:tcPr>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зберігання спеціально обладнаних транспортних засобів забезпечують штатні працівники або інше підприємство за договором на власній або орендованій території виконавця послуг</w:t>
            </w:r>
          </w:p>
        </w:tc>
        <w:tc>
          <w:tcPr>
            <w:tcW w:w="1755" w:type="dxa"/>
            <w:tcBorders>
              <w:top w:val="single" w:sz="6" w:space="0" w:color="DDDDDD"/>
              <w:left w:val="single" w:sz="6" w:space="0" w:color="DDDDDD"/>
              <w:bottom w:val="single" w:sz="6" w:space="0" w:color="DDDDDD"/>
              <w:right w:val="single" w:sz="6" w:space="0" w:color="DDDDDD"/>
            </w:tcBorders>
            <w:vAlign w:val="center"/>
            <w:hideMark/>
          </w:tcPr>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максимально 5 балів</w:t>
            </w:r>
          </w:p>
        </w:tc>
      </w:tr>
      <w:tr w:rsidR="00F0516A" w:rsidRPr="00F0516A" w:rsidTr="00044FEA">
        <w:trPr>
          <w:trHeight w:val="210"/>
        </w:trPr>
        <w:tc>
          <w:tcPr>
            <w:tcW w:w="3930" w:type="dxa"/>
            <w:tcBorders>
              <w:top w:val="single" w:sz="6" w:space="0" w:color="DDDDDD"/>
              <w:left w:val="single" w:sz="6" w:space="0" w:color="DDDDDD"/>
              <w:bottom w:val="single" w:sz="6" w:space="0" w:color="DDDDDD"/>
              <w:right w:val="single" w:sz="6" w:space="0" w:color="DDDDDD"/>
            </w:tcBorders>
            <w:vAlign w:val="center"/>
            <w:hideMark/>
          </w:tcPr>
          <w:p w:rsidR="00044FEA" w:rsidRPr="00F0516A" w:rsidRDefault="00044FEA" w:rsidP="002141F7">
            <w:pPr>
              <w:spacing w:after="0" w:line="210"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6. Наявність системи контролю руху спеціально обладнаних транспортних засобів під час збирання та перевезення побутових відходів</w:t>
            </w:r>
          </w:p>
        </w:tc>
        <w:tc>
          <w:tcPr>
            <w:tcW w:w="3900" w:type="dxa"/>
            <w:tcBorders>
              <w:top w:val="single" w:sz="6" w:space="0" w:color="DDDDDD"/>
              <w:left w:val="single" w:sz="6" w:space="0" w:color="DDDDDD"/>
              <w:bottom w:val="single" w:sz="6" w:space="0" w:color="DDDDDD"/>
              <w:right w:val="single" w:sz="6" w:space="0" w:color="DDDDDD"/>
            </w:tcBorders>
            <w:vAlign w:val="center"/>
            <w:hideMark/>
          </w:tcPr>
          <w:p w:rsidR="00044FEA" w:rsidRPr="00F0516A" w:rsidRDefault="00044FEA" w:rsidP="002141F7">
            <w:pPr>
              <w:spacing w:after="0" w:line="210"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перевага надається учасникові, що використовує GPS навігацію.</w:t>
            </w:r>
          </w:p>
        </w:tc>
        <w:tc>
          <w:tcPr>
            <w:tcW w:w="1755" w:type="dxa"/>
            <w:tcBorders>
              <w:top w:val="single" w:sz="6" w:space="0" w:color="DDDDDD"/>
              <w:left w:val="single" w:sz="6" w:space="0" w:color="DDDDDD"/>
              <w:bottom w:val="single" w:sz="6" w:space="0" w:color="DDDDDD"/>
              <w:right w:val="single" w:sz="6" w:space="0" w:color="DDDDDD"/>
            </w:tcBorders>
            <w:vAlign w:val="center"/>
            <w:hideMark/>
          </w:tcPr>
          <w:p w:rsidR="00044FEA" w:rsidRPr="00F0516A" w:rsidRDefault="00044FEA" w:rsidP="002141F7">
            <w:pPr>
              <w:spacing w:after="0" w:line="210"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максимально 10 балів</w:t>
            </w:r>
          </w:p>
        </w:tc>
      </w:tr>
      <w:tr w:rsidR="00F0516A" w:rsidRPr="00F0516A" w:rsidTr="00044FEA">
        <w:trPr>
          <w:trHeight w:val="1290"/>
        </w:trPr>
        <w:tc>
          <w:tcPr>
            <w:tcW w:w="3930" w:type="dxa"/>
            <w:vMerge w:val="restart"/>
            <w:tcBorders>
              <w:top w:val="single" w:sz="6" w:space="0" w:color="DDDDDD"/>
              <w:left w:val="single" w:sz="6" w:space="0" w:color="DDDDDD"/>
              <w:bottom w:val="single" w:sz="6" w:space="0" w:color="DDDDDD"/>
              <w:right w:val="single" w:sz="6" w:space="0" w:color="DDDDDD"/>
            </w:tcBorders>
            <w:vAlign w:val="center"/>
            <w:hideMark/>
          </w:tcPr>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lastRenderedPageBreak/>
              <w:t>7. Вартість надання послуг з вивезення побутових відходів</w:t>
            </w:r>
          </w:p>
        </w:tc>
        <w:tc>
          <w:tcPr>
            <w:tcW w:w="3900" w:type="dxa"/>
            <w:tcBorders>
              <w:top w:val="single" w:sz="6" w:space="0" w:color="DDDDDD"/>
              <w:left w:val="single" w:sz="6" w:space="0" w:color="DDDDDD"/>
              <w:bottom w:val="single" w:sz="6" w:space="0" w:color="DDDDDD"/>
              <w:right w:val="single" w:sz="6" w:space="0" w:color="DDDDDD"/>
            </w:tcBorders>
            <w:vAlign w:val="center"/>
            <w:hideMark/>
          </w:tcPr>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розрахунки економічно обґрунтованих планових витрат для формування тарифу на послуги із збирання, сортування та перевезення побутових відходів (твердих, великогабаритних, ремонтних, рідких, тощо) в гривнях за 1м</w:t>
            </w:r>
            <w:r w:rsidRPr="00F0516A">
              <w:rPr>
                <w:rFonts w:ascii="Times New Roman" w:eastAsia="Times New Roman" w:hAnsi="Times New Roman" w:cs="Times New Roman"/>
                <w:sz w:val="24"/>
                <w:szCs w:val="24"/>
                <w:bdr w:val="none" w:sz="0" w:space="0" w:color="auto" w:frame="1"/>
                <w:vertAlign w:val="superscript"/>
              </w:rPr>
              <w:t>3</w:t>
            </w:r>
            <w:r w:rsidRPr="00F0516A">
              <w:rPr>
                <w:rFonts w:ascii="Times New Roman" w:eastAsia="Times New Roman" w:hAnsi="Times New Roman" w:cs="Times New Roman"/>
                <w:sz w:val="24"/>
                <w:szCs w:val="24"/>
              </w:rPr>
              <w:t> порівнюються окремо</w:t>
            </w:r>
          </w:p>
        </w:tc>
        <w:tc>
          <w:tcPr>
            <w:tcW w:w="1755" w:type="dxa"/>
            <w:vMerge w:val="restart"/>
            <w:tcBorders>
              <w:top w:val="single" w:sz="6" w:space="0" w:color="DDDDDD"/>
              <w:left w:val="single" w:sz="6" w:space="0" w:color="DDDDDD"/>
              <w:bottom w:val="single" w:sz="6" w:space="0" w:color="DDDDDD"/>
              <w:right w:val="single" w:sz="6" w:space="0" w:color="DDDDDD"/>
            </w:tcBorders>
            <w:vAlign w:val="center"/>
            <w:hideMark/>
          </w:tcPr>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максимально 20 балів</w:t>
            </w:r>
          </w:p>
        </w:tc>
      </w:tr>
      <w:tr w:rsidR="00F0516A" w:rsidRPr="00F0516A" w:rsidTr="00044FEA">
        <w:trPr>
          <w:trHeight w:val="93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044FEA" w:rsidRPr="00F0516A" w:rsidRDefault="00044FEA" w:rsidP="002141F7">
            <w:pPr>
              <w:spacing w:after="0" w:line="240" w:lineRule="auto"/>
              <w:jc w:val="both"/>
              <w:rPr>
                <w:rFonts w:ascii="Times New Roman" w:eastAsia="Times New Roman" w:hAnsi="Times New Roman" w:cs="Times New Roman"/>
                <w:sz w:val="24"/>
                <w:szCs w:val="24"/>
              </w:rPr>
            </w:pPr>
          </w:p>
        </w:tc>
        <w:tc>
          <w:tcPr>
            <w:tcW w:w="3900" w:type="dxa"/>
            <w:tcBorders>
              <w:top w:val="single" w:sz="6" w:space="0" w:color="DDDDDD"/>
              <w:left w:val="single" w:sz="6" w:space="0" w:color="DDDDDD"/>
              <w:bottom w:val="single" w:sz="6" w:space="0" w:color="DDDDDD"/>
              <w:right w:val="single" w:sz="6" w:space="0" w:color="DDDDDD"/>
            </w:tcBorders>
            <w:vAlign w:val="center"/>
            <w:hideMark/>
          </w:tcPr>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перевага надається учасникові, що пропонує найменшу вартість надання послуг</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044FEA" w:rsidRPr="00F0516A" w:rsidRDefault="00044FEA" w:rsidP="002141F7">
            <w:pPr>
              <w:spacing w:after="0" w:line="240" w:lineRule="auto"/>
              <w:jc w:val="both"/>
              <w:rPr>
                <w:rFonts w:ascii="Times New Roman" w:eastAsia="Times New Roman" w:hAnsi="Times New Roman" w:cs="Times New Roman"/>
                <w:sz w:val="24"/>
                <w:szCs w:val="24"/>
              </w:rPr>
            </w:pPr>
          </w:p>
        </w:tc>
      </w:tr>
      <w:tr w:rsidR="00F0516A" w:rsidRPr="00F0516A" w:rsidTr="00044FEA">
        <w:trPr>
          <w:trHeight w:val="165"/>
        </w:trPr>
        <w:tc>
          <w:tcPr>
            <w:tcW w:w="3930" w:type="dxa"/>
            <w:tcBorders>
              <w:top w:val="single" w:sz="6" w:space="0" w:color="DDDDDD"/>
              <w:left w:val="single" w:sz="6" w:space="0" w:color="DDDDDD"/>
              <w:bottom w:val="single" w:sz="6" w:space="0" w:color="DDDDDD"/>
              <w:right w:val="single" w:sz="6" w:space="0" w:color="DDDDDD"/>
            </w:tcBorders>
            <w:vAlign w:val="center"/>
            <w:hideMark/>
          </w:tcPr>
          <w:p w:rsidR="00044FEA" w:rsidRPr="00F0516A" w:rsidRDefault="00044FEA" w:rsidP="002141F7">
            <w:pPr>
              <w:spacing w:after="0" w:line="16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8. Досвід роботи з надання послуг з вивезення побутових відходів відповідно до вимог стандартів, нормативів, норм та правил</w:t>
            </w:r>
          </w:p>
        </w:tc>
        <w:tc>
          <w:tcPr>
            <w:tcW w:w="3900" w:type="dxa"/>
            <w:tcBorders>
              <w:top w:val="single" w:sz="6" w:space="0" w:color="DDDDDD"/>
              <w:left w:val="single" w:sz="6" w:space="0" w:color="DDDDDD"/>
              <w:bottom w:val="single" w:sz="6" w:space="0" w:color="DDDDDD"/>
              <w:right w:val="single" w:sz="6" w:space="0" w:color="DDDDDD"/>
            </w:tcBorders>
            <w:vAlign w:val="center"/>
            <w:hideMark/>
          </w:tcPr>
          <w:p w:rsidR="00044FEA" w:rsidRPr="00F0516A" w:rsidRDefault="00044FEA" w:rsidP="002141F7">
            <w:pPr>
              <w:spacing w:after="0" w:line="16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перевага надається учасникові, що має досвід роботи з надання послуг з вивезення побутових відходів понад три роки</w:t>
            </w:r>
          </w:p>
        </w:tc>
        <w:tc>
          <w:tcPr>
            <w:tcW w:w="1755" w:type="dxa"/>
            <w:tcBorders>
              <w:top w:val="single" w:sz="6" w:space="0" w:color="DDDDDD"/>
              <w:left w:val="single" w:sz="6" w:space="0" w:color="DDDDDD"/>
              <w:bottom w:val="single" w:sz="6" w:space="0" w:color="DDDDDD"/>
              <w:right w:val="single" w:sz="6" w:space="0" w:color="DDDDDD"/>
            </w:tcBorders>
            <w:vAlign w:val="center"/>
            <w:hideMark/>
          </w:tcPr>
          <w:p w:rsidR="00044FEA" w:rsidRPr="00F0516A" w:rsidRDefault="00044FEA" w:rsidP="002141F7">
            <w:pPr>
              <w:spacing w:after="0" w:line="16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максимально 20 балів</w:t>
            </w:r>
          </w:p>
        </w:tc>
      </w:tr>
      <w:tr w:rsidR="00F0516A" w:rsidRPr="00F0516A" w:rsidTr="00044FEA">
        <w:trPr>
          <w:trHeight w:val="1395"/>
        </w:trPr>
        <w:tc>
          <w:tcPr>
            <w:tcW w:w="3930" w:type="dxa"/>
            <w:tcBorders>
              <w:top w:val="single" w:sz="6" w:space="0" w:color="DDDDDD"/>
              <w:left w:val="single" w:sz="6" w:space="0" w:color="DDDDDD"/>
              <w:bottom w:val="single" w:sz="6" w:space="0" w:color="DDDDDD"/>
              <w:right w:val="single" w:sz="6" w:space="0" w:color="DDDDDD"/>
            </w:tcBorders>
            <w:vAlign w:val="center"/>
            <w:hideMark/>
          </w:tcPr>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9. Наявність у працівників відповідно кваліфікації (з урахуванням пропозицій щодо залучення співвиконавців)</w:t>
            </w:r>
          </w:p>
        </w:tc>
        <w:tc>
          <w:tcPr>
            <w:tcW w:w="3900" w:type="dxa"/>
            <w:tcBorders>
              <w:top w:val="single" w:sz="6" w:space="0" w:color="DDDDDD"/>
              <w:left w:val="single" w:sz="6" w:space="0" w:color="DDDDDD"/>
              <w:bottom w:val="single" w:sz="6" w:space="0" w:color="DDDDDD"/>
              <w:right w:val="single" w:sz="6" w:space="0" w:color="DDDDDD"/>
            </w:tcBorders>
            <w:vAlign w:val="center"/>
            <w:hideMark/>
          </w:tcPr>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перевага надається учасникові, який не має порушень правил безпеки дорожнього руху водіями спеціально обладнаних транспортних засобів під час надання послуг з вивезення побутових відходів</w:t>
            </w:r>
          </w:p>
        </w:tc>
        <w:tc>
          <w:tcPr>
            <w:tcW w:w="1755" w:type="dxa"/>
            <w:tcBorders>
              <w:top w:val="single" w:sz="6" w:space="0" w:color="DDDDDD"/>
              <w:left w:val="single" w:sz="6" w:space="0" w:color="DDDDDD"/>
              <w:bottom w:val="single" w:sz="6" w:space="0" w:color="DDDDDD"/>
              <w:right w:val="single" w:sz="6" w:space="0" w:color="DDDDDD"/>
            </w:tcBorders>
            <w:vAlign w:val="center"/>
            <w:hideMark/>
          </w:tcPr>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максимально 5 балів</w:t>
            </w:r>
          </w:p>
        </w:tc>
      </w:tr>
      <w:tr w:rsidR="00F0516A" w:rsidRPr="00F0516A" w:rsidTr="00044FEA">
        <w:trPr>
          <w:trHeight w:val="2265"/>
        </w:trPr>
        <w:tc>
          <w:tcPr>
            <w:tcW w:w="3930" w:type="dxa"/>
            <w:tcBorders>
              <w:top w:val="single" w:sz="6" w:space="0" w:color="DDDDDD"/>
              <w:left w:val="single" w:sz="6" w:space="0" w:color="DDDDDD"/>
              <w:bottom w:val="single" w:sz="6" w:space="0" w:color="DDDDDD"/>
              <w:right w:val="single" w:sz="6" w:space="0" w:color="DDDDDD"/>
            </w:tcBorders>
            <w:vAlign w:val="center"/>
            <w:hideMark/>
          </w:tcPr>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10. Способи поводження з побутовими відходами, яким надається перевага, у порядку спадання:</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повторне використання;</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використання як вторинної сировини;</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отримання електричної чи теплової енергії;</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захоронення побутових відходів</w:t>
            </w:r>
          </w:p>
        </w:tc>
        <w:tc>
          <w:tcPr>
            <w:tcW w:w="3900" w:type="dxa"/>
            <w:tcBorders>
              <w:top w:val="single" w:sz="6" w:space="0" w:color="DDDDDD"/>
              <w:left w:val="single" w:sz="6" w:space="0" w:color="DDDDDD"/>
              <w:bottom w:val="single" w:sz="6" w:space="0" w:color="DDDDDD"/>
              <w:right w:val="single" w:sz="6" w:space="0" w:color="DDDDDD"/>
            </w:tcBorders>
            <w:vAlign w:val="center"/>
            <w:hideMark/>
          </w:tcPr>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перевага надається учасникові, що здійснює поводження з побутовими відходами способом, який зазначено у графі "Кваліфікаційні вимоги" цього пункту у порядку зростання, і з більшою кількістю побутових відходів</w:t>
            </w:r>
          </w:p>
        </w:tc>
        <w:tc>
          <w:tcPr>
            <w:tcW w:w="1755" w:type="dxa"/>
            <w:tcBorders>
              <w:top w:val="single" w:sz="6" w:space="0" w:color="DDDDDD"/>
              <w:left w:val="single" w:sz="6" w:space="0" w:color="DDDDDD"/>
              <w:bottom w:val="single" w:sz="6" w:space="0" w:color="DDDDDD"/>
              <w:right w:val="single" w:sz="6" w:space="0" w:color="DDDDDD"/>
            </w:tcBorders>
            <w:vAlign w:val="center"/>
            <w:hideMark/>
          </w:tcPr>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максимально 5 балів</w:t>
            </w:r>
          </w:p>
        </w:tc>
      </w:tr>
    </w:tbl>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16.2. У випадку однакового значення оцінки відповідності переможець визначається шляхом голосування членів конкурсної комісії простою більшістю голосів за участю в голосуванні не менше половини складу комісії. Якщо результати голосування розділилися порівну, вирішальний голос має голова конкурсної комісії.</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16.3. Під час конкурсу ведеться протокол, який підписується усіма членами комісії, що брали участь у голосуванні.</w:t>
      </w:r>
    </w:p>
    <w:p w:rsidR="00044FEA" w:rsidRPr="00F0516A" w:rsidRDefault="00044FEA" w:rsidP="00161C4D">
      <w:pPr>
        <w:spacing w:after="0" w:line="285" w:lineRule="atLeast"/>
        <w:jc w:val="center"/>
        <w:textAlignment w:val="baseline"/>
        <w:rPr>
          <w:rFonts w:ascii="Times New Roman" w:eastAsia="Times New Roman" w:hAnsi="Times New Roman" w:cs="Times New Roman"/>
          <w:sz w:val="24"/>
          <w:szCs w:val="24"/>
        </w:rPr>
      </w:pPr>
    </w:p>
    <w:p w:rsidR="00044FEA" w:rsidRPr="00F0516A" w:rsidRDefault="00044FEA" w:rsidP="00161C4D">
      <w:pPr>
        <w:spacing w:after="0" w:line="285" w:lineRule="atLeast"/>
        <w:jc w:val="center"/>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b/>
          <w:bCs/>
          <w:sz w:val="24"/>
          <w:szCs w:val="24"/>
          <w:bdr w:val="none" w:sz="0" w:space="0" w:color="auto" w:frame="1"/>
        </w:rPr>
        <w:t>17. Визначення переможця конкурсу та укладення договору.</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17.1. Переможцем конкурсу визначається його учасник, що відповідає  кваліфікаційним  вимогам, може забезпечити надання послуг відповідної кількості та якості, конкурсна пропозиція якого визнана найкращою за результатами оцінки.</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17.2. Рішення про результати проведення конкурсу приймається конкурсною комісією на закритому засіданні у присутності не менш як половини її складу відкритим голосуванням простою більшістю голосів. У разі рівного розподілу голосів вирішальним є  голос голови конкурсної комісії.</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lastRenderedPageBreak/>
        <w:t>            17.3. Витяг з протоколу засідання конкурсної комісії про результати проведення конкурсу підписується головою та секретарем конкурсної комісії і надсилається усім учасникам конкурсу.</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17.4. Організатор конкурсу протягом не більш як п'яти робочих днів з дня проведення конкурсу своїм рішенням вводить у дію рішення конкурсної комісії щодо визначення переможця конкурсу та зазначає строк, протягом якого виконавець має право надавати такі послуги, але не менш як п'ять років</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17.5. У разі коли у конкурсі взяв участь тільки один учасник його пропозиція не була відхилена, з ним укладається договір на надання послуг на строк, що не перевищує 12 місяців.</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17.6. З переможцем конкурсу протягом десяти календарних днів після прийняття конкурсною комісією рішення укладається договір на надання послуг з вивезення побутових відходів.</w:t>
      </w:r>
    </w:p>
    <w:p w:rsidR="00044FEA" w:rsidRPr="00F0516A" w:rsidRDefault="00044FEA" w:rsidP="002141F7">
      <w:pPr>
        <w:spacing w:after="0" w:line="285" w:lineRule="atLeast"/>
        <w:jc w:val="both"/>
        <w:textAlignment w:val="baseline"/>
        <w:rPr>
          <w:rFonts w:ascii="Times New Roman" w:eastAsia="Times New Roman" w:hAnsi="Times New Roman" w:cs="Times New Roman"/>
          <w:sz w:val="24"/>
          <w:szCs w:val="24"/>
        </w:rPr>
      </w:pPr>
      <w:r w:rsidRPr="00F0516A">
        <w:rPr>
          <w:rFonts w:ascii="Times New Roman" w:eastAsia="Times New Roman" w:hAnsi="Times New Roman" w:cs="Times New Roman"/>
          <w:sz w:val="24"/>
          <w:szCs w:val="24"/>
        </w:rPr>
        <w:t> </w:t>
      </w:r>
    </w:p>
    <w:p w:rsidR="001F3AA9" w:rsidRPr="00F0516A" w:rsidRDefault="001F3AA9" w:rsidP="002141F7">
      <w:pPr>
        <w:jc w:val="both"/>
        <w:rPr>
          <w:rFonts w:ascii="Times New Roman" w:hAnsi="Times New Roman" w:cs="Times New Roman"/>
          <w:sz w:val="24"/>
          <w:szCs w:val="24"/>
        </w:rPr>
      </w:pPr>
    </w:p>
    <w:sectPr w:rsidR="001F3AA9" w:rsidRPr="00F051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B90"/>
    <w:multiLevelType w:val="multilevel"/>
    <w:tmpl w:val="F180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EF2"/>
    <w:rsid w:val="00044FEA"/>
    <w:rsid w:val="00067A2A"/>
    <w:rsid w:val="00161C4D"/>
    <w:rsid w:val="00165EAC"/>
    <w:rsid w:val="00176C0D"/>
    <w:rsid w:val="001F3AA9"/>
    <w:rsid w:val="002141F7"/>
    <w:rsid w:val="004A7302"/>
    <w:rsid w:val="0057655D"/>
    <w:rsid w:val="006B3118"/>
    <w:rsid w:val="0073229E"/>
    <w:rsid w:val="007571B2"/>
    <w:rsid w:val="00870995"/>
    <w:rsid w:val="00902DE3"/>
    <w:rsid w:val="00B81EF2"/>
    <w:rsid w:val="00F044C0"/>
    <w:rsid w:val="00F0516A"/>
    <w:rsid w:val="00F361DF"/>
    <w:rsid w:val="00F625B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044FE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044FEA"/>
    <w:rPr>
      <w:b/>
      <w:bCs/>
    </w:rPr>
  </w:style>
  <w:style w:type="paragraph" w:styleId="a4">
    <w:name w:val="Normal (Web)"/>
    <w:basedOn w:val="a"/>
    <w:uiPriority w:val="99"/>
    <w:unhideWhenUsed/>
    <w:rsid w:val="00044F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data">
    <w:name w:val="docdata"/>
    <w:aliases w:val="docy,v5,8082,baiaagaaboqcaaadbxuaaavvgwaaaaaaaaaaaaaaaaaaaaaaaaaaaaaaaaaaaaaaaaaaaaaaaaaaaaaaaaaaaaaaaaaaaaaaaaaaaaaaaaaaaaaaaaaaaaaaaaaaaaaaaaaaaaaaaaaaaaaaaaaaaaaaaaaaaaaaaaaaaaaaaaaaaaaaaaaaaaaaaaaaaaaaaaaaaaaaaaaaaaaaaaaaaaaaaaaaaaaaaaaaaaaa"/>
    <w:basedOn w:val="a"/>
    <w:rsid w:val="00F625B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044FE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044FEA"/>
    <w:rPr>
      <w:b/>
      <w:bCs/>
    </w:rPr>
  </w:style>
  <w:style w:type="paragraph" w:styleId="a4">
    <w:name w:val="Normal (Web)"/>
    <w:basedOn w:val="a"/>
    <w:uiPriority w:val="99"/>
    <w:unhideWhenUsed/>
    <w:rsid w:val="00044F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data">
    <w:name w:val="docdata"/>
    <w:aliases w:val="docy,v5,8082,baiaagaaboqcaaadbxuaaavvgwaaaaaaaaaaaaaaaaaaaaaaaaaaaaaaaaaaaaaaaaaaaaaaaaaaaaaaaaaaaaaaaaaaaaaaaaaaaaaaaaaaaaaaaaaaaaaaaaaaaaaaaaaaaaaaaaaaaaaaaaaaaaaaaaaaaaaaaaaaaaaaaaaaaaaaaaaaaaaaaaaaaaaaaaaaaaaaaaaaaaaaaaaaaaaaaaaaaaaaaaaaaaaa"/>
    <w:basedOn w:val="a"/>
    <w:rsid w:val="00F625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515829">
      <w:bodyDiv w:val="1"/>
      <w:marLeft w:val="0"/>
      <w:marRight w:val="0"/>
      <w:marTop w:val="0"/>
      <w:marBottom w:val="0"/>
      <w:divBdr>
        <w:top w:val="none" w:sz="0" w:space="0" w:color="auto"/>
        <w:left w:val="none" w:sz="0" w:space="0" w:color="auto"/>
        <w:bottom w:val="none" w:sz="0" w:space="0" w:color="auto"/>
        <w:right w:val="none" w:sz="0" w:space="0" w:color="auto"/>
      </w:divBdr>
    </w:div>
    <w:div w:id="133872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2878</Words>
  <Characters>16406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2021-02-05T09:51:00Z</cp:lastPrinted>
  <dcterms:created xsi:type="dcterms:W3CDTF">2021-02-05T07:30:00Z</dcterms:created>
  <dcterms:modified xsi:type="dcterms:W3CDTF">2021-02-08T13:15:00Z</dcterms:modified>
</cp:coreProperties>
</file>